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CB2E" w14:textId="7F6C5EF3" w:rsidR="00F12D19" w:rsidRPr="00AA7DCC" w:rsidRDefault="00AA7DCC" w:rsidP="00AA7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</w:t>
      </w:r>
    </w:p>
    <w:p w14:paraId="60C36F9D" w14:textId="32333613" w:rsidR="00F12D19" w:rsidRPr="00AA7DCC" w:rsidRDefault="0001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</w:rPr>
        <w:t>                         </w:t>
      </w:r>
      <w:r w:rsidR="00AA7DCC">
        <w:rPr>
          <w:rFonts w:ascii="Times New Roman" w:eastAsia="Times New Roman" w:hAnsi="Times New Roman" w:cs="Times New Roman"/>
          <w:color w:val="000000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      </w:t>
      </w:r>
      <w:r>
        <w:rPr>
          <w:rFonts w:ascii="Times New Roman" w:eastAsia="Times New Roman" w:hAnsi="Times New Roman" w:cs="Times New Roman"/>
          <w:noProof/>
          <w:color w:val="000000"/>
          <w:lang w:val="en-US" w:eastAsia="en-US"/>
        </w:rPr>
        <w:drawing>
          <wp:inline distT="0" distB="0" distL="0" distR="0" wp14:anchorId="30044C77" wp14:editId="2FF64334">
            <wp:extent cx="457200" cy="9144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          </w:t>
      </w:r>
      <w:r w:rsidR="00AA7DCC">
        <w:rPr>
          <w:rFonts w:ascii="Times New Roman" w:eastAsia="Times New Roman" w:hAnsi="Times New Roman" w:cs="Times New Roman"/>
          <w:color w:val="000000"/>
          <w:lang w:val="sr-Cyrl-RS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</w:rPr>
        <w:t>  </w:t>
      </w:r>
      <w:r w:rsidR="00AA7DCC">
        <w:rPr>
          <w:rFonts w:ascii="Times New Roman" w:eastAsia="Times New Roman" w:hAnsi="Times New Roman" w:cs="Times New Roman"/>
          <w:color w:val="000000"/>
          <w:lang w:val="sr-Cyrl-RS"/>
        </w:rPr>
        <w:t xml:space="preserve">                          </w:t>
      </w:r>
      <w:r w:rsidR="00AA7DCC">
        <w:rPr>
          <w:rFonts w:ascii="Times New Roman" w:eastAsia="Times New Roman" w:hAnsi="Times New Roman" w:cs="Times New Roman"/>
          <w:noProof/>
          <w:color w:val="000000"/>
          <w:lang w:val="sr-Cyrl-RS"/>
        </w:rPr>
        <w:drawing>
          <wp:inline distT="0" distB="0" distL="0" distR="0" wp14:anchorId="0A7FEFF6" wp14:editId="4E9C7C6F">
            <wp:extent cx="2219325" cy="1323975"/>
            <wp:effectExtent l="0" t="0" r="9525" b="9525"/>
            <wp:docPr id="148439310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7DCC">
        <w:rPr>
          <w:rFonts w:ascii="Times New Roman" w:eastAsia="Times New Roman" w:hAnsi="Times New Roman" w:cs="Times New Roman"/>
          <w:color w:val="000000"/>
          <w:lang w:val="sr-Cyrl-RS"/>
        </w:rPr>
        <w:t xml:space="preserve">                                   </w:t>
      </w:r>
    </w:p>
    <w:p w14:paraId="449DB3F3" w14:textId="77777777" w:rsidR="00F12D19" w:rsidRDefault="0001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Република Србија</w:t>
      </w:r>
    </w:p>
    <w:p w14:paraId="710D49EA" w14:textId="77777777" w:rsidR="00F12D19" w:rsidRDefault="00014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МИНИСТАРСТВО КУЛТУРЕ </w:t>
      </w:r>
    </w:p>
    <w:p w14:paraId="25D991A4" w14:textId="77777777" w:rsidR="00F12D19" w:rsidRDefault="0001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Београд, Влајковићева 3</w:t>
      </w:r>
    </w:p>
    <w:p w14:paraId="26B50F54" w14:textId="77777777" w:rsidR="00F12D19" w:rsidRDefault="00F12D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19DFB0" w14:textId="77777777" w:rsidR="00F12D19" w:rsidRDefault="00014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</w:rPr>
        <w:t>Сектор за међународне односе и eвропске интеграције </w:t>
      </w:r>
    </w:p>
    <w:p w14:paraId="7AA71210" w14:textId="77777777" w:rsidR="00F12D19" w:rsidRDefault="00014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</w:rPr>
        <w:t>у области културе </w:t>
      </w:r>
    </w:p>
    <w:p w14:paraId="766CF9AD" w14:textId="77777777" w:rsidR="00F12D19" w:rsidRDefault="00F12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36A71" w14:textId="77777777" w:rsidR="00F12D19" w:rsidRDefault="00014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Ф О Р М У Л А Р</w:t>
      </w:r>
    </w:p>
    <w:p w14:paraId="77074FFB" w14:textId="77777777" w:rsidR="00F12D19" w:rsidRDefault="00014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за</w:t>
      </w:r>
    </w:p>
    <w:p w14:paraId="6E9455B4" w14:textId="77777777" w:rsidR="00F12D19" w:rsidRDefault="00014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 </w:t>
      </w:r>
    </w:p>
    <w:p w14:paraId="4BA8CE9B" w14:textId="77777777" w:rsidR="00F12D19" w:rsidRDefault="00014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предлагање програма/пројеката у области културе и уметности</w:t>
      </w:r>
    </w:p>
    <w:p w14:paraId="260ADFA9" w14:textId="77777777" w:rsidR="00F12D19" w:rsidRDefault="00014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 Културни центар Србије ,,Иво Андрић”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 Пекингу </w:t>
      </w:r>
    </w:p>
    <w:p w14:paraId="0A331796" w14:textId="7794A3D4" w:rsidR="00F12D19" w:rsidRDefault="001923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 сезони 202</w:t>
      </w:r>
      <w:r w:rsidR="008C6D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8C6D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014F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године</w:t>
      </w:r>
    </w:p>
    <w:p w14:paraId="651C8A04" w14:textId="77777777" w:rsidR="00F12D19" w:rsidRDefault="0001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12E7A1F5" w14:textId="77777777" w:rsidR="00F12D19" w:rsidRDefault="00F12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16" w:type="dxa"/>
        <w:tblLayout w:type="fixed"/>
        <w:tblLook w:val="0400" w:firstRow="0" w:lastRow="0" w:firstColumn="0" w:lastColumn="0" w:noHBand="0" w:noVBand="1"/>
      </w:tblPr>
      <w:tblGrid>
        <w:gridCol w:w="3755"/>
        <w:gridCol w:w="236"/>
        <w:gridCol w:w="5025"/>
      </w:tblGrid>
      <w:tr w:rsidR="00F12D19" w14:paraId="73848B49" w14:textId="77777777">
        <w:tc>
          <w:tcPr>
            <w:tcW w:w="9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FA0F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520B48" w14:textId="77777777" w:rsidR="00F12D19" w:rsidRDefault="0001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А. ПОДАЦИ О ПОДНОСИОЦУ ЗАХТЕВА</w:t>
            </w:r>
          </w:p>
          <w:p w14:paraId="5F87B055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2EB60ED8" w14:textId="77777777">
        <w:trPr>
          <w:trHeight w:val="180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6AA1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6766C0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Подносилац захтева</w:t>
            </w:r>
          </w:p>
          <w:p w14:paraId="13DD9970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(пун назив правног лица)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0E51" w14:textId="77777777" w:rsidR="00F12D19" w:rsidRDefault="00F12D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6828C271" w14:textId="77777777">
        <w:trPr>
          <w:trHeight w:val="536"/>
        </w:trPr>
        <w:tc>
          <w:tcPr>
            <w:tcW w:w="3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45102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8479B7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Организатор програма/пројекта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(уколико различито од подносиоца)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E3FF7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EAAAA"/>
              </w:rPr>
              <w:t>назив</w:t>
            </w:r>
          </w:p>
        </w:tc>
      </w:tr>
      <w:tr w:rsidR="00F12D19" w14:paraId="1C49B07C" w14:textId="77777777">
        <w:trPr>
          <w:trHeight w:val="536"/>
        </w:trPr>
        <w:tc>
          <w:tcPr>
            <w:tcW w:w="3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84F79" w14:textId="77777777" w:rsidR="00F12D19" w:rsidRDefault="00F1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DE0C5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34E3AC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EAAAA"/>
              </w:rPr>
              <w:t>е-mail  адреса </w:t>
            </w:r>
          </w:p>
          <w:p w14:paraId="400F0BEF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EAAAA"/>
              </w:rPr>
              <w:t>телефон</w:t>
            </w:r>
          </w:p>
        </w:tc>
      </w:tr>
      <w:tr w:rsidR="00F12D19" w14:paraId="3127C711" w14:textId="77777777">
        <w:trPr>
          <w:trHeight w:val="180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44A9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CAE968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Web aдреса 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8DE5F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213E3859" w14:textId="77777777">
        <w:trPr>
          <w:trHeight w:val="180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A806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96C7A5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Контакт особа - телефон /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е-mail  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DA24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559F0C45" w14:textId="77777777">
        <w:trPr>
          <w:trHeight w:val="180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7AAF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E37470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Седиште подносиоца захтева</w:t>
            </w:r>
          </w:p>
          <w:p w14:paraId="21F6BB4A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(адреса и поштански број, 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општина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BCE1E" w14:textId="77777777" w:rsidR="00F12D19" w:rsidRDefault="00014F8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F12D19" w14:paraId="5373B005" w14:textId="77777777">
        <w:trPr>
          <w:trHeight w:val="180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95D2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Порески идентификациони број (ПИБ)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828F" w14:textId="77777777" w:rsidR="00F12D19" w:rsidRDefault="00F12D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42C09D48" w14:textId="77777777">
        <w:trPr>
          <w:trHeight w:val="180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8443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Матични број</w:t>
            </w:r>
          </w:p>
          <w:p w14:paraId="31C2CD04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FE1A8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2C576D77" w14:textId="77777777">
        <w:trPr>
          <w:trHeight w:val="180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B649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Број рачуна код Управе за трезор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КЈС)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F446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3EEEAD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EAAAA"/>
              </w:rPr>
              <w:t>840 - ....</w:t>
            </w:r>
          </w:p>
        </w:tc>
      </w:tr>
      <w:tr w:rsidR="00F12D19" w14:paraId="37A81FCC" w14:textId="77777777">
        <w:trPr>
          <w:trHeight w:val="37"/>
        </w:trPr>
        <w:tc>
          <w:tcPr>
            <w:tcW w:w="3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4992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Статус подносиоца захтева</w:t>
            </w:r>
          </w:p>
          <w:p w14:paraId="328629A0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(знаком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означити статус у левој колони)</w:t>
            </w:r>
          </w:p>
          <w:p w14:paraId="5FF7B2D1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F802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36C7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Индиректни буџетски корисник – средства републике</w:t>
            </w:r>
          </w:p>
        </w:tc>
      </w:tr>
      <w:tr w:rsidR="00F12D19" w14:paraId="2AD12EFA" w14:textId="77777777">
        <w:trPr>
          <w:trHeight w:val="32"/>
        </w:trPr>
        <w:tc>
          <w:tcPr>
            <w:tcW w:w="3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8B518" w14:textId="77777777" w:rsidR="00F12D19" w:rsidRDefault="00F1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82758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3BB3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Индиректни буџетски корисник – средства покрајине</w:t>
            </w:r>
          </w:p>
        </w:tc>
      </w:tr>
      <w:tr w:rsidR="00F12D19" w14:paraId="0C38E80A" w14:textId="77777777">
        <w:trPr>
          <w:trHeight w:val="32"/>
        </w:trPr>
        <w:tc>
          <w:tcPr>
            <w:tcW w:w="3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E458" w14:textId="77777777" w:rsidR="00F12D19" w:rsidRDefault="00F1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CE4C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1AA5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Индиректни буџетски корисник – средства града</w:t>
            </w:r>
          </w:p>
        </w:tc>
      </w:tr>
      <w:tr w:rsidR="00F12D19" w14:paraId="21C7817D" w14:textId="77777777">
        <w:trPr>
          <w:trHeight w:val="32"/>
        </w:trPr>
        <w:tc>
          <w:tcPr>
            <w:tcW w:w="3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6EAB" w14:textId="77777777" w:rsidR="00F12D19" w:rsidRDefault="00F1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48850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3803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Индиректни буџетски корисник – средства општине</w:t>
            </w:r>
          </w:p>
        </w:tc>
      </w:tr>
      <w:tr w:rsidR="00F12D19" w14:paraId="2D3FC978" w14:textId="77777777">
        <w:trPr>
          <w:trHeight w:val="32"/>
        </w:trPr>
        <w:tc>
          <w:tcPr>
            <w:tcW w:w="3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6D4D" w14:textId="77777777" w:rsidR="00F12D19" w:rsidRDefault="00F1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1B75" w14:textId="77777777" w:rsidR="00F12D19" w:rsidRDefault="00F12D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3456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Удружења, етничке заједнице и мањине, верске заједнице, фондације, остала удружења, остале непрофитне организације</w:t>
            </w:r>
          </w:p>
        </w:tc>
      </w:tr>
      <w:tr w:rsidR="00F12D19" w14:paraId="4B746F24" w14:textId="77777777">
        <w:trPr>
          <w:trHeight w:val="32"/>
        </w:trPr>
        <w:tc>
          <w:tcPr>
            <w:tcW w:w="3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0CEBF" w14:textId="77777777" w:rsidR="00F12D19" w:rsidRDefault="00F1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3A2C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7A15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Привредна друштва и предузетници регистровани за обављање делатности у култури</w:t>
            </w:r>
          </w:p>
        </w:tc>
      </w:tr>
      <w:tr w:rsidR="00F12D19" w14:paraId="762B8FFD" w14:textId="77777777">
        <w:trPr>
          <w:trHeight w:val="32"/>
        </w:trPr>
        <w:tc>
          <w:tcPr>
            <w:tcW w:w="3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8721" w14:textId="77777777" w:rsidR="00F12D19" w:rsidRDefault="00F1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4C8AB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0D20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Друга правна лица и субјекти у култури (навести)</w:t>
            </w:r>
          </w:p>
        </w:tc>
      </w:tr>
    </w:tbl>
    <w:p w14:paraId="003FD76C" w14:textId="77777777" w:rsidR="00F12D19" w:rsidRDefault="00F12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67" w:type="dxa"/>
        <w:tblLayout w:type="fixed"/>
        <w:tblLook w:val="0400" w:firstRow="0" w:lastRow="0" w:firstColumn="0" w:lastColumn="0" w:noHBand="0" w:noVBand="1"/>
      </w:tblPr>
      <w:tblGrid>
        <w:gridCol w:w="6652"/>
        <w:gridCol w:w="2415"/>
      </w:tblGrid>
      <w:tr w:rsidR="00F12D19" w14:paraId="7E42C5C6" w14:textId="77777777"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FD1D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F601D2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Овлашћено лице подносиоца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(функција, контакт – телефон/е-mail)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0DE08" w14:textId="77777777" w:rsidR="00F12D19" w:rsidRDefault="00F12D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AA3A35" w14:textId="77777777" w:rsidR="00F12D19" w:rsidRDefault="00F12D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016" w:type="dxa"/>
        <w:tblLayout w:type="fixed"/>
        <w:tblLook w:val="0400" w:firstRow="0" w:lastRow="0" w:firstColumn="0" w:lastColumn="0" w:noHBand="0" w:noVBand="1"/>
      </w:tblPr>
      <w:tblGrid>
        <w:gridCol w:w="4970"/>
        <w:gridCol w:w="4046"/>
      </w:tblGrid>
      <w:tr w:rsidR="00F12D19" w14:paraId="0EA81625" w14:textId="77777777">
        <w:trPr>
          <w:trHeight w:val="180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7F811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4484D5" w14:textId="77777777" w:rsidR="00F12D19" w:rsidRDefault="0001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Б. ПОДАЦИ О ПРОГРАМУ / ПРОЈЕКТУ</w:t>
            </w:r>
          </w:p>
          <w:p w14:paraId="3DA8C55B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4D6A7AA4" w14:textId="77777777">
        <w:trPr>
          <w:trHeight w:val="408"/>
        </w:trPr>
        <w:tc>
          <w:tcPr>
            <w:tcW w:w="4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3400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Назив програма / пројекта;</w:t>
            </w:r>
          </w:p>
          <w:p w14:paraId="28E5C46F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име аутора</w:t>
            </w:r>
          </w:p>
          <w:p w14:paraId="11ADA766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BC0F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18564FD6" w14:textId="77777777">
        <w:trPr>
          <w:trHeight w:val="408"/>
        </w:trPr>
        <w:tc>
          <w:tcPr>
            <w:tcW w:w="4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D4B3" w14:textId="77777777" w:rsidR="00F12D19" w:rsidRDefault="00F1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F98D0" w14:textId="77777777" w:rsidR="00F12D19" w:rsidRDefault="00F12D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363193B7" w14:textId="77777777">
        <w:trPr>
          <w:trHeight w:val="180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18A5A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Партнер/и на пројекту</w:t>
            </w:r>
          </w:p>
          <w:p w14:paraId="67656EB7" w14:textId="467D7E94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(уколико их има /</w:t>
            </w:r>
            <w:r w:rsidR="00F334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или </w:t>
            </w:r>
            <w:r w:rsidR="007D3071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кинески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партнери)</w:t>
            </w:r>
          </w:p>
          <w:p w14:paraId="39556262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25C4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19A69312" w14:textId="77777777"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A035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Време и место реализације пројекта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(датум почетка и завршетка пројекта)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AEB18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9C965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Термин ће бити потврђен у договору са Министарством</w:t>
            </w:r>
          </w:p>
          <w:p w14:paraId="71EFDAB7" w14:textId="77777777" w:rsidR="00F12D19" w:rsidRDefault="00F12D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6D616AE5" w14:textId="77777777"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E54B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Опис пројекта</w:t>
            </w:r>
          </w:p>
          <w:p w14:paraId="07BD3A3A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(наративно - до 300 речи)</w:t>
            </w:r>
          </w:p>
          <w:p w14:paraId="016F7D98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детаљан опис пројекта доставити у прилогу</w:t>
            </w:r>
          </w:p>
          <w:p w14:paraId="2D31DE60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CDE84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337" w14:paraId="19739A3A" w14:textId="77777777" w:rsidTr="00C40573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97DC" w14:textId="7F874FA9" w:rsidR="00617337" w:rsidRDefault="00617337" w:rsidP="00617337">
            <w:pPr>
              <w:pStyle w:val="CommentText"/>
              <w:jc w:val="both"/>
              <w:rPr>
                <w:rFonts w:ascii="Times New Roman" w:hAnsi="Times New Roman" w:cs="Times New Roman"/>
                <w:b/>
                <w:iCs/>
                <w:color w:val="FF0000"/>
                <w:sz w:val="22"/>
                <w:szCs w:val="22"/>
              </w:rPr>
            </w:pPr>
            <w:r w:rsidRPr="00DF7CCF">
              <w:rPr>
                <w:rFonts w:ascii="Times New Roman" w:hAnsi="Times New Roman" w:cs="Times New Roman"/>
                <w:b/>
                <w:iCs/>
                <w:color w:val="FF0000"/>
                <w:sz w:val="22"/>
                <w:szCs w:val="22"/>
              </w:rPr>
              <w:t xml:space="preserve">Праћење и процена успешности пројекта </w:t>
            </w:r>
          </w:p>
          <w:p w14:paraId="05DDCD0F" w14:textId="77777777" w:rsidR="00617337" w:rsidRPr="00250487" w:rsidRDefault="00617337" w:rsidP="00617337">
            <w:pPr>
              <w:rPr>
                <w:rFonts w:ascii="Times New Roman" w:hAnsi="Times New Roman" w:cs="Times New Roman"/>
                <w:sz w:val="20"/>
                <w:szCs w:val="20"/>
                <w:lang w:val="sr-Cyrl-ME"/>
              </w:rPr>
            </w:pPr>
            <w:r w:rsidRPr="002504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Сажет опис </w:t>
            </w:r>
            <w:r w:rsidRPr="0061733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sr-Cyrl-ME"/>
              </w:rPr>
              <w:t>очекиваних</w:t>
            </w:r>
            <w:r w:rsidRPr="00250487">
              <w:rPr>
                <w:rFonts w:ascii="Times New Roman" w:hAnsi="Times New Roman" w:cs="Times New Roman"/>
                <w:b/>
                <w:sz w:val="20"/>
                <w:szCs w:val="20"/>
                <w:lang w:val="sr-Cyrl-ME"/>
              </w:rPr>
              <w:t xml:space="preserve"> мерљивих </w:t>
            </w:r>
            <w:r w:rsidRPr="002504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ефеката  пројекта/програма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ME"/>
              </w:rPr>
              <w:t xml:space="preserve"> (резултати / индикатори (показатељи). </w:t>
            </w:r>
          </w:p>
          <w:p w14:paraId="29106EC6" w14:textId="77777777" w:rsidR="00617337" w:rsidRPr="00DF7CCF" w:rsidRDefault="00617337" w:rsidP="00617337">
            <w:pPr>
              <w:pStyle w:val="CommentText"/>
              <w:jc w:val="both"/>
              <w:rPr>
                <w:rFonts w:ascii="Times New Roman" w:hAnsi="Times New Roman" w:cs="Times New Roman"/>
                <w:b/>
                <w:iCs/>
                <w:color w:val="FF0000"/>
                <w:sz w:val="22"/>
                <w:szCs w:val="22"/>
              </w:rPr>
            </w:pPr>
          </w:p>
          <w:p w14:paraId="76766FDA" w14:textId="77777777" w:rsidR="00617337" w:rsidRPr="00DF7CCF" w:rsidRDefault="00617337" w:rsidP="00617337">
            <w:pPr>
              <w:pStyle w:val="Commen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7CCF">
              <w:rPr>
                <w:rFonts w:ascii="Times New Roman" w:hAnsi="Times New Roman" w:cs="Times New Roman"/>
                <w:sz w:val="22"/>
                <w:szCs w:val="22"/>
              </w:rPr>
              <w:t xml:space="preserve"> За сваку појединачну активност наведите очекиване резултате и показатеље (индикаторе) на основу којих ће се мерити успешност реализације (водити рачуна да редни број резултата одговара редном броју активности на коју се односи).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5"/>
              <w:gridCol w:w="2732"/>
              <w:gridCol w:w="2828"/>
              <w:gridCol w:w="3239"/>
            </w:tblGrid>
            <w:tr w:rsidR="00617337" w:rsidRPr="00DF7CCF" w14:paraId="3C9FF876" w14:textId="77777777" w:rsidTr="00823132">
              <w:trPr>
                <w:trHeight w:val="431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vAlign w:val="center"/>
                  <w:hideMark/>
                </w:tcPr>
                <w:p w14:paraId="38ADFACD" w14:textId="77777777" w:rsidR="00617337" w:rsidRPr="00DF7CCF" w:rsidRDefault="00617337" w:rsidP="00617337">
                  <w:pPr>
                    <w:rPr>
                      <w:rFonts w:ascii="Times New Roman" w:hAnsi="Times New Roman" w:cs="Times New Roman"/>
                    </w:rPr>
                  </w:pPr>
                  <w:r w:rsidRPr="00DF7CCF">
                    <w:rPr>
                      <w:rFonts w:ascii="Times New Roman" w:hAnsi="Times New Roman" w:cs="Times New Roman"/>
                    </w:rPr>
                    <w:t>рбр.</w:t>
                  </w:r>
                </w:p>
              </w:tc>
              <w:tc>
                <w:tcPr>
                  <w:tcW w:w="2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vAlign w:val="center"/>
                  <w:hideMark/>
                </w:tcPr>
                <w:p w14:paraId="057B6703" w14:textId="77777777" w:rsidR="00617337" w:rsidRPr="00DF7CCF" w:rsidRDefault="00617337" w:rsidP="00617337">
                  <w:pPr>
                    <w:rPr>
                      <w:rFonts w:ascii="Times New Roman" w:hAnsi="Times New Roman" w:cs="Times New Roman"/>
                    </w:rPr>
                  </w:pPr>
                  <w:r w:rsidRPr="00DF7CCF">
                    <w:rPr>
                      <w:rFonts w:ascii="Times New Roman" w:hAnsi="Times New Roman" w:cs="Times New Roman"/>
                    </w:rPr>
                    <w:t>Активност</w:t>
                  </w: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vAlign w:val="center"/>
                  <w:hideMark/>
                </w:tcPr>
                <w:p w14:paraId="6A2B9E14" w14:textId="77777777" w:rsidR="00617337" w:rsidRPr="00DF7CCF" w:rsidRDefault="00617337" w:rsidP="00617337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  <w:r w:rsidRPr="00DF7CCF">
                    <w:rPr>
                      <w:rFonts w:ascii="Times New Roman" w:hAnsi="Times New Roman" w:cs="Times New Roman"/>
                    </w:rPr>
                    <w:t>Резултат</w:t>
                  </w:r>
                </w:p>
              </w:tc>
              <w:tc>
                <w:tcPr>
                  <w:tcW w:w="3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14:paraId="265C43C1" w14:textId="77777777" w:rsidR="00617337" w:rsidRPr="00DF7CCF" w:rsidRDefault="00617337" w:rsidP="00617337">
                  <w:pPr>
                    <w:rPr>
                      <w:rFonts w:ascii="Times New Roman" w:hAnsi="Times New Roman" w:cs="Times New Roman"/>
                    </w:rPr>
                  </w:pPr>
                  <w:r w:rsidRPr="00DF7CCF">
                    <w:rPr>
                      <w:rFonts w:ascii="Times New Roman" w:hAnsi="Times New Roman" w:cs="Times New Roman"/>
                      <w:lang w:val="sr-Cyrl-CS"/>
                    </w:rPr>
                    <w:t>Индикатори (показатељи)</w:t>
                  </w:r>
                </w:p>
              </w:tc>
            </w:tr>
            <w:tr w:rsidR="00617337" w:rsidRPr="00DF7CCF" w14:paraId="7A28AB75" w14:textId="77777777" w:rsidTr="00823132">
              <w:trPr>
                <w:trHeight w:hRule="exact" w:val="288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vAlign w:val="center"/>
                  <w:hideMark/>
                </w:tcPr>
                <w:p w14:paraId="600BAD4B" w14:textId="77777777" w:rsidR="00617337" w:rsidRPr="00DF7CCF" w:rsidRDefault="00617337" w:rsidP="00617337">
                  <w:pPr>
                    <w:rPr>
                      <w:rFonts w:ascii="Times New Roman" w:hAnsi="Times New Roman" w:cs="Times New Roman"/>
                    </w:rPr>
                  </w:pPr>
                  <w:r w:rsidRPr="00DF7CCF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2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3B03FBB3" w14:textId="77777777" w:rsidR="00617337" w:rsidRPr="00DF7CCF" w:rsidRDefault="00617337" w:rsidP="00617337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2DBD99F" w14:textId="77777777" w:rsidR="00617337" w:rsidRPr="00DF7CCF" w:rsidRDefault="00617337" w:rsidP="00617337">
                  <w:pPr>
                    <w:rPr>
                      <w:rFonts w:ascii="Times New Roman" w:hAnsi="Times New Roman" w:cs="Times New Roman"/>
                    </w:rPr>
                  </w:pPr>
                  <w:r w:rsidRPr="00DF7CCF">
                    <w:rPr>
                      <w:rFonts w:ascii="Times New Roman" w:hAnsi="Times New Roman" w:cs="Times New Roman"/>
                    </w:rPr>
                    <w:t>1.1.</w:t>
                  </w:r>
                </w:p>
              </w:tc>
              <w:tc>
                <w:tcPr>
                  <w:tcW w:w="3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386933" w14:textId="77777777" w:rsidR="00617337" w:rsidRPr="00DF7CCF" w:rsidRDefault="00617337" w:rsidP="00617337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17337" w:rsidRPr="00DF7CCF" w14:paraId="469AD525" w14:textId="77777777" w:rsidTr="00823132">
              <w:trPr>
                <w:trHeight w:hRule="exact" w:val="288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54690DB" w14:textId="77777777" w:rsidR="00617337" w:rsidRPr="00DF7CCF" w:rsidRDefault="00617337" w:rsidP="00617337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F2FE404" w14:textId="77777777" w:rsidR="00617337" w:rsidRPr="00DF7CCF" w:rsidRDefault="00617337" w:rsidP="00617337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B4B7213" w14:textId="77777777" w:rsidR="00617337" w:rsidRPr="00DF7CCF" w:rsidRDefault="00617337" w:rsidP="00617337">
                  <w:pPr>
                    <w:rPr>
                      <w:rFonts w:ascii="Times New Roman" w:hAnsi="Times New Roman" w:cs="Times New Roman"/>
                    </w:rPr>
                  </w:pPr>
                  <w:r w:rsidRPr="00DF7CCF">
                    <w:rPr>
                      <w:rFonts w:ascii="Times New Roman" w:hAnsi="Times New Roman" w:cs="Times New Roman"/>
                    </w:rPr>
                    <w:t>1.2.</w:t>
                  </w:r>
                </w:p>
              </w:tc>
              <w:tc>
                <w:tcPr>
                  <w:tcW w:w="3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643039" w14:textId="77777777" w:rsidR="00617337" w:rsidRPr="00DF7CCF" w:rsidRDefault="00617337" w:rsidP="00617337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17337" w:rsidRPr="00DF7CCF" w14:paraId="3523A1DE" w14:textId="77777777" w:rsidTr="00823132">
              <w:trPr>
                <w:trHeight w:hRule="exact" w:val="288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3CEFCF7F" w14:textId="77777777" w:rsidR="00617337" w:rsidRPr="00DF7CCF" w:rsidRDefault="00617337" w:rsidP="00617337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56F819EC" w14:textId="77777777" w:rsidR="00617337" w:rsidRPr="00DF7CCF" w:rsidRDefault="00617337" w:rsidP="00617337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70743F6" w14:textId="77777777" w:rsidR="00617337" w:rsidRPr="00DF7CCF" w:rsidRDefault="00617337" w:rsidP="00617337">
                  <w:pPr>
                    <w:rPr>
                      <w:rFonts w:ascii="Times New Roman" w:hAnsi="Times New Roman" w:cs="Times New Roman"/>
                    </w:rPr>
                  </w:pPr>
                  <w:r w:rsidRPr="00DF7CCF">
                    <w:rPr>
                      <w:rFonts w:ascii="Times New Roman" w:hAnsi="Times New Roman" w:cs="Times New Roman"/>
                    </w:rPr>
                    <w:t>1.3.</w:t>
                  </w:r>
                </w:p>
              </w:tc>
              <w:tc>
                <w:tcPr>
                  <w:tcW w:w="3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C6E3F2" w14:textId="77777777" w:rsidR="00617337" w:rsidRPr="00DF7CCF" w:rsidRDefault="00617337" w:rsidP="00617337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17337" w:rsidRPr="00DF7CCF" w14:paraId="4AA3042E" w14:textId="77777777" w:rsidTr="00823132">
              <w:trPr>
                <w:trHeight w:hRule="exact" w:val="288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33058B27" w14:textId="77777777" w:rsidR="00617337" w:rsidRPr="00DF7CCF" w:rsidRDefault="00617337" w:rsidP="00617337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6B83846" w14:textId="77777777" w:rsidR="00617337" w:rsidRPr="00DF7CCF" w:rsidRDefault="00617337" w:rsidP="00617337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453BEDB" w14:textId="77777777" w:rsidR="00617337" w:rsidRPr="00DF7CCF" w:rsidRDefault="00617337" w:rsidP="00617337">
                  <w:pPr>
                    <w:rPr>
                      <w:rFonts w:ascii="Times New Roman" w:hAnsi="Times New Roman" w:cs="Times New Roman"/>
                    </w:rPr>
                  </w:pPr>
                  <w:r w:rsidRPr="00DF7CCF">
                    <w:rPr>
                      <w:rFonts w:ascii="Times New Roman" w:hAnsi="Times New Roman" w:cs="Times New Roman"/>
                    </w:rPr>
                    <w:t>...</w:t>
                  </w:r>
                </w:p>
              </w:tc>
              <w:tc>
                <w:tcPr>
                  <w:tcW w:w="3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CDA0E9" w14:textId="77777777" w:rsidR="00617337" w:rsidRPr="00DF7CCF" w:rsidRDefault="00617337" w:rsidP="00617337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17337" w:rsidRPr="00DF7CCF" w14:paraId="69039BE5" w14:textId="77777777" w:rsidTr="00823132">
              <w:trPr>
                <w:trHeight w:hRule="exact" w:val="288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vAlign w:val="center"/>
                  <w:hideMark/>
                </w:tcPr>
                <w:p w14:paraId="6AE42429" w14:textId="77777777" w:rsidR="00617337" w:rsidRPr="00DF7CCF" w:rsidRDefault="00617337" w:rsidP="00617337">
                  <w:pPr>
                    <w:rPr>
                      <w:rFonts w:ascii="Times New Roman" w:hAnsi="Times New Roman" w:cs="Times New Roman"/>
                    </w:rPr>
                  </w:pPr>
                  <w:r w:rsidRPr="00DF7CCF">
                    <w:rPr>
                      <w:rFonts w:ascii="Times New Roman" w:hAnsi="Times New Roman" w:cs="Times New Roman"/>
                    </w:rPr>
                    <w:lastRenderedPageBreak/>
                    <w:t>2.</w:t>
                  </w:r>
                </w:p>
              </w:tc>
              <w:tc>
                <w:tcPr>
                  <w:tcW w:w="2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4D4C35B9" w14:textId="77777777" w:rsidR="00617337" w:rsidRPr="00DF7CCF" w:rsidRDefault="00617337" w:rsidP="00617337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FB5EBB8" w14:textId="77777777" w:rsidR="00617337" w:rsidRPr="00DF7CCF" w:rsidRDefault="00617337" w:rsidP="00617337">
                  <w:pPr>
                    <w:rPr>
                      <w:rFonts w:ascii="Times New Roman" w:hAnsi="Times New Roman" w:cs="Times New Roman"/>
                    </w:rPr>
                  </w:pPr>
                  <w:r w:rsidRPr="00DF7CCF">
                    <w:rPr>
                      <w:rFonts w:ascii="Times New Roman" w:hAnsi="Times New Roman" w:cs="Times New Roman"/>
                    </w:rPr>
                    <w:t>2.1.</w:t>
                  </w:r>
                </w:p>
              </w:tc>
              <w:tc>
                <w:tcPr>
                  <w:tcW w:w="3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20F92B" w14:textId="77777777" w:rsidR="00617337" w:rsidRPr="00DF7CCF" w:rsidRDefault="00617337" w:rsidP="00617337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17337" w:rsidRPr="00DF7CCF" w14:paraId="130C2EEE" w14:textId="77777777" w:rsidTr="00823132">
              <w:trPr>
                <w:trHeight w:hRule="exact" w:val="288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4A807FA7" w14:textId="77777777" w:rsidR="00617337" w:rsidRPr="00DF7CCF" w:rsidRDefault="00617337" w:rsidP="00617337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3EADF858" w14:textId="77777777" w:rsidR="00617337" w:rsidRPr="00DF7CCF" w:rsidRDefault="00617337" w:rsidP="00617337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331D172B" w14:textId="77777777" w:rsidR="00617337" w:rsidRPr="00DF7CCF" w:rsidRDefault="00617337" w:rsidP="00617337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0EA63B" w14:textId="77777777" w:rsidR="00617337" w:rsidRPr="00DF7CCF" w:rsidRDefault="00617337" w:rsidP="00617337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C9DB69F" w14:textId="636792D1" w:rsidR="00617337" w:rsidRDefault="00617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29CA1661" w14:textId="77777777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EBBDE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Техничка опрема, итд.</w:t>
            </w:r>
          </w:p>
          <w:p w14:paraId="608A040B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(наводи се по ставкама - посебан формулар, у прилогу)</w:t>
            </w:r>
          </w:p>
        </w:tc>
      </w:tr>
      <w:tr w:rsidR="00F12D19" w14:paraId="5F6C9C41" w14:textId="77777777"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94ECB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Одговорно лице – руководилац пројекта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(контакт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тел./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е-mail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0AD7E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1F7C293E" w14:textId="77777777">
        <w:trPr>
          <w:trHeight w:val="282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4F97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Напомене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35DC" w14:textId="77777777" w:rsidR="00F12D19" w:rsidRDefault="00014F8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7946EDB6" w14:textId="77777777" w:rsidR="00F12D19" w:rsidRDefault="00F12D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016" w:type="dxa"/>
        <w:tblLayout w:type="fixed"/>
        <w:tblLook w:val="0400" w:firstRow="0" w:lastRow="0" w:firstColumn="0" w:lastColumn="0" w:noHBand="0" w:noVBand="1"/>
      </w:tblPr>
      <w:tblGrid>
        <w:gridCol w:w="4957"/>
        <w:gridCol w:w="4059"/>
      </w:tblGrid>
      <w:tr w:rsidR="00F12D19" w14:paraId="711BCBD3" w14:textId="77777777" w:rsidTr="004C6D0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562E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68EE50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Наведите Ваше најбитније пројекте у претходне три године</w:t>
            </w:r>
          </w:p>
          <w:p w14:paraId="068B5778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595B" w14:textId="77777777" w:rsidR="00F12D19" w:rsidRDefault="00F12D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3BA37291" w14:textId="77777777" w:rsidTr="004C6D0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60B3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5A764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Уколико је неки Ваш претходни пројекат одобрен на конкурсу овог </w:t>
            </w:r>
            <w:r>
              <w:rPr>
                <w:rFonts w:ascii="Times New Roman" w:eastAsia="Times New Roman" w:hAnsi="Times New Roman" w:cs="Times New Roman"/>
                <w:b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инистарства укратко опишите његову реализацију и ефекат који је остварио</w:t>
            </w:r>
          </w:p>
          <w:p w14:paraId="0523848B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7A79" w14:textId="77777777" w:rsidR="00F12D19" w:rsidRDefault="00014F8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D8753B8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      </w:t>
            </w:r>
          </w:p>
        </w:tc>
      </w:tr>
    </w:tbl>
    <w:p w14:paraId="086EEB69" w14:textId="77777777" w:rsidR="00F12D19" w:rsidRDefault="00F12D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209" w:type="dxa"/>
        <w:tblLayout w:type="fixed"/>
        <w:tblLook w:val="0400" w:firstRow="0" w:lastRow="0" w:firstColumn="0" w:lastColumn="0" w:noHBand="0" w:noVBand="1"/>
      </w:tblPr>
      <w:tblGrid>
        <w:gridCol w:w="4957"/>
        <w:gridCol w:w="4252"/>
      </w:tblGrid>
      <w:tr w:rsidR="00F12D19" w14:paraId="03A2AD60" w14:textId="77777777"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9E09B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3A5C66" w14:textId="77777777" w:rsidR="00F12D19" w:rsidRDefault="0001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В. ФИНАНСИЈСКИ ДЕО</w:t>
            </w:r>
          </w:p>
          <w:p w14:paraId="64F77079" w14:textId="77777777" w:rsidR="00F12D19" w:rsidRDefault="0001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(новчане обавезе исказати у динарима )</w:t>
            </w:r>
          </w:p>
        </w:tc>
      </w:tr>
      <w:tr w:rsidR="00F12D19" w14:paraId="6CF88AD7" w14:textId="77777777" w:rsidTr="004C6D02">
        <w:trPr>
          <w:trHeight w:val="7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E012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Укупна финансијска вредност предложеног програма / пројекта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DBBBF" w14:textId="77777777" w:rsidR="00F12D19" w:rsidRDefault="00F12D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0528229F" w14:textId="77777777" w:rsidTr="004C6D02">
        <w:trPr>
          <w:trHeight w:val="7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4F12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Учешће Министарства културе у реализацији програма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(износ средстава у динарима и процентима)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2DD9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449C2D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F12D19" w14:paraId="133FB5C7" w14:textId="77777777" w:rsidTr="004C6D02">
        <w:trPr>
          <w:trHeight w:val="7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F10B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Други извори финансирања за реализацију програма / пројекта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(појединачан износ средстава у динарима и процентима)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0378B" w14:textId="77777777" w:rsidR="00F12D19" w:rsidRDefault="00014F8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F12D19" w14:paraId="4E6FB815" w14:textId="77777777">
        <w:trPr>
          <w:trHeight w:val="7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D4486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AA891D" w14:textId="77777777" w:rsidR="00F12D19" w:rsidRDefault="00014F8E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Предрачун трошкова</w:t>
            </w:r>
          </w:p>
          <w:p w14:paraId="1E5B25D5" w14:textId="77777777" w:rsidR="00F12D19" w:rsidRDefault="00014F8E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Детаљна спецификација трошкова (по потреби додати нова поља)</w:t>
            </w:r>
          </w:p>
          <w:p w14:paraId="29C71F71" w14:textId="77777777" w:rsidR="00F12D19" w:rsidRDefault="00014F8E">
            <w:pPr>
              <w:shd w:val="clear" w:color="auto" w:fill="D9D9D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70DFB54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F5CD0E" w14:textId="77777777" w:rsidR="00F12D19" w:rsidRDefault="00F12D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209" w:type="dxa"/>
        <w:tblLayout w:type="fixed"/>
        <w:tblLook w:val="0400" w:firstRow="0" w:lastRow="0" w:firstColumn="0" w:lastColumn="0" w:noHBand="0" w:noVBand="1"/>
      </w:tblPr>
      <w:tblGrid>
        <w:gridCol w:w="4601"/>
        <w:gridCol w:w="1915"/>
        <w:gridCol w:w="2693"/>
      </w:tblGrid>
      <w:tr w:rsidR="00F12D19" w14:paraId="2C40A763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5A3E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Назив трошкова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AD34A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Број /количина</w:t>
            </w:r>
          </w:p>
          <w:p w14:paraId="3EC8A4C2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58F74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Укупно (у динарима)</w:t>
            </w:r>
          </w:p>
          <w:p w14:paraId="7D3D1AF8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67BF4F8F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4E37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1.ЉУДСКИ РЕСУРСИ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F783D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70FC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31BDB739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BFCE3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1656F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2C6B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3D96FFD3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E1F1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CB65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AA4B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3A66556E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0FCD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8169F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8A1DD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05C7042E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3502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4241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77C2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1E5043E0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FCC0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 ТРОШКОВИ ГЛАВНИХ АКТИВНОСТИ</w:t>
            </w:r>
          </w:p>
          <w:p w14:paraId="4AA839C0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ПРОГРАМА/ПРОЈЕКТА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C5916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26EC4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478E5476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A6CB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378FC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4113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15EDDB24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B158C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67E2A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F716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425E9F8D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A6E1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AE56C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3859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2B1DF9F3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A962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E12E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6D9D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15F745F2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AB7EB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 ПУТНИ ТРОШКОВИ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87A5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6D2E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2451C0CB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2F47" w14:textId="011CE374" w:rsidR="00F12D19" w:rsidRPr="0002726D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9179B4" w14:textId="77777777" w:rsidR="00F12D19" w:rsidRPr="0002726D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6D018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A2387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0D2ECABD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01E9" w14:textId="77777777" w:rsidR="00F12D19" w:rsidRPr="0002726D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26D">
              <w:rPr>
                <w:rFonts w:ascii="Times New Roman" w:eastAsia="Times New Roman" w:hAnsi="Times New Roman" w:cs="Times New Roman"/>
                <w:b/>
              </w:rPr>
              <w:t>Превоз </w:t>
            </w:r>
          </w:p>
          <w:p w14:paraId="047C4381" w14:textId="77777777" w:rsidR="00F12D19" w:rsidRPr="0002726D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26D">
              <w:rPr>
                <w:rFonts w:ascii="Times New Roman" w:eastAsia="Times New Roman" w:hAnsi="Times New Roman" w:cs="Times New Roman"/>
                <w:b/>
              </w:rPr>
              <w:t>x број особа х цена</w:t>
            </w:r>
          </w:p>
          <w:p w14:paraId="2E366915" w14:textId="77777777" w:rsidR="00F12D19" w:rsidRPr="0002726D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0D76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68F9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348016C4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6390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Транспорт</w:t>
            </w:r>
          </w:p>
          <w:p w14:paraId="2A0C8047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EC06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7FEB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16D608D9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201E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4. ОСТАЛИ ТРОШКОВИ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DA3D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50F9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6F833B34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1CA3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6EB6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F942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116DEF97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3F1E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13DF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5823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6826CA44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D2229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6279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A528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55EE06B0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A91A2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C228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24E4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443D8512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5FD6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05CAC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1AB7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59615740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CBEC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 К У П Н О  (1+2+3+4): 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E20A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9A82" w14:textId="77777777" w:rsidR="00F12D19" w:rsidRDefault="00F12D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56ACE247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D0CEB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53E9B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F92BB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0A79B273" w14:textId="77777777" w:rsidTr="00841B7B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1AF89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Напомене и коментари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EA45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2831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D19" w14:paraId="4869AD23" w14:textId="77777777" w:rsidTr="00841B7B"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A6A9" w14:textId="77777777" w:rsidR="00F12D19" w:rsidRDefault="00F12D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23E86A" w14:textId="77777777" w:rsidR="00F12D19" w:rsidRDefault="00F12D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97F60A" w14:textId="77777777" w:rsidR="00F12D19" w:rsidRDefault="00014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Style w:val="a5"/>
        <w:tblW w:w="9209" w:type="dxa"/>
        <w:tblLayout w:type="fixed"/>
        <w:tblLook w:val="0400" w:firstRow="0" w:lastRow="0" w:firstColumn="0" w:lastColumn="0" w:noHBand="0" w:noVBand="1"/>
      </w:tblPr>
      <w:tblGrid>
        <w:gridCol w:w="1389"/>
        <w:gridCol w:w="7820"/>
      </w:tblGrid>
      <w:tr w:rsidR="00F12D19" w14:paraId="40F56770" w14:textId="77777777" w:rsidTr="00077584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3AAA4" w14:textId="01D4E768" w:rsidR="00F12D19" w:rsidRDefault="00014F8E" w:rsidP="000775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ПРИЛОЗИ: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029C" w14:textId="77777777" w:rsidR="00F12D19" w:rsidRDefault="00014F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Приложити копију свих релевантних докумената </w:t>
            </w:r>
          </w:p>
          <w:p w14:paraId="44CEFAE1" w14:textId="6A56FEA9" w:rsidR="00F12D19" w:rsidRDefault="00014F8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(по тачкама 1-</w:t>
            </w:r>
            <w:r w:rsidR="00AA7DCC">
              <w:rPr>
                <w:rFonts w:ascii="Times New Roman" w:eastAsia="Times New Roman" w:hAnsi="Times New Roman" w:cs="Times New Roman"/>
                <w:b/>
                <w:lang w:val="sr-Cyrl-R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) </w:t>
            </w:r>
          </w:p>
          <w:p w14:paraId="537B6C45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8DFB65" w14:textId="77777777" w:rsidR="00F12D19" w:rsidRDefault="00014F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Style w:val="a6"/>
        <w:tblW w:w="9209" w:type="dxa"/>
        <w:tblLayout w:type="fixed"/>
        <w:tblLook w:val="0400" w:firstRow="0" w:lastRow="0" w:firstColumn="0" w:lastColumn="0" w:noHBand="0" w:noVBand="1"/>
      </w:tblPr>
      <w:tblGrid>
        <w:gridCol w:w="1393"/>
        <w:gridCol w:w="7816"/>
      </w:tblGrid>
      <w:tr w:rsidR="00F12D19" w14:paraId="1F35650E" w14:textId="77777777" w:rsidTr="00077584"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2503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82BD55" w14:textId="77777777" w:rsidR="00F12D19" w:rsidRDefault="0001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ОБРАДИО:</w:t>
            </w:r>
          </w:p>
          <w:p w14:paraId="54A6262B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3139F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E45FA0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Потпис и печат</w:t>
            </w:r>
          </w:p>
        </w:tc>
      </w:tr>
    </w:tbl>
    <w:p w14:paraId="5E727B16" w14:textId="77777777" w:rsidR="00F12D19" w:rsidRDefault="00F12D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E8F340" w14:textId="77777777" w:rsidR="00F12D19" w:rsidRDefault="00014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М.П.</w:t>
      </w:r>
    </w:p>
    <w:p w14:paraId="4BC8CC8B" w14:textId="77777777" w:rsidR="00F12D19" w:rsidRDefault="00F12D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5BD8B8" w14:textId="6A295E06" w:rsidR="00F12D19" w:rsidRDefault="00014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(Овлашћено лице, подносиоца захтева)</w:t>
      </w:r>
    </w:p>
    <w:p w14:paraId="5008FD65" w14:textId="03EDF724" w:rsidR="008E784E" w:rsidRDefault="008E78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B2EE5AF" w14:textId="312E60F6" w:rsidR="008E784E" w:rsidRDefault="008E78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B4A96E8" w14:textId="578C1E71" w:rsidR="008E784E" w:rsidRDefault="008E78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578BEED" w14:textId="744156D2" w:rsidR="008E784E" w:rsidRDefault="008E78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9ACB67F" w14:textId="41E1D185" w:rsidR="008E784E" w:rsidRDefault="008E78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F2FBBAD" w14:textId="353FA5F4" w:rsidR="008E784E" w:rsidRDefault="008E78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5CE4DC4" w14:textId="368A4706" w:rsidR="008E784E" w:rsidRDefault="008E78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1D37D74" w14:textId="5980C7E5" w:rsidR="008E784E" w:rsidRDefault="008E78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C8186AA" w14:textId="501805DE" w:rsidR="008E784E" w:rsidRDefault="008E78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4A5F4E2" w14:textId="2DB056C6" w:rsidR="008E784E" w:rsidRDefault="008E78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0FDA725" w14:textId="7E021FA3" w:rsidR="008E784E" w:rsidRDefault="008E78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284B151" w14:textId="27934911" w:rsidR="008E784E" w:rsidRDefault="008E78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F513046" w14:textId="28B5BCA1" w:rsidR="008E784E" w:rsidRPr="00AA7DCC" w:rsidRDefault="008E78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5F12461A" w14:textId="5B183693" w:rsidR="008E784E" w:rsidRDefault="008E78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D63981A" w14:textId="5D8C69EC" w:rsidR="008E784E" w:rsidRPr="00AA7DCC" w:rsidRDefault="008E784E" w:rsidP="00AA7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color w:val="0070C0"/>
          <w:sz w:val="24"/>
          <w:szCs w:val="24"/>
          <w:lang w:val="sr-Cyrl-ME"/>
        </w:rPr>
        <w:t xml:space="preserve">ФОРМУЛАР 2 - </w:t>
      </w:r>
      <w:r w:rsidRPr="009A1A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КОНКУРС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00CF09F2" w14:textId="77777777" w:rsidR="008E784E" w:rsidRDefault="008E784E" w:rsidP="00AA7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предлагање програма/пројеката у области културе и уметности</w:t>
      </w:r>
    </w:p>
    <w:p w14:paraId="21BD3CFE" w14:textId="77777777" w:rsidR="008E784E" w:rsidRDefault="008E784E" w:rsidP="00AA7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 Културни центар Србије ,,Иво Андрић”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 Пекингу </w:t>
      </w:r>
    </w:p>
    <w:p w14:paraId="73D998F7" w14:textId="77777777" w:rsidR="008E784E" w:rsidRDefault="008E784E" w:rsidP="008E7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 сезони 202</w:t>
      </w:r>
      <w:r w:rsidRPr="00AA7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/2027. године</w:t>
      </w:r>
    </w:p>
    <w:p w14:paraId="79FD2DDB" w14:textId="5723285D" w:rsidR="008E784E" w:rsidRPr="008E784E" w:rsidRDefault="008E784E" w:rsidP="00AA7DCC">
      <w:pPr>
        <w:ind w:right="-360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C4636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p w14:paraId="0C29D45A" w14:textId="290C1E93" w:rsidR="008E784E" w:rsidRPr="00174F9B" w:rsidRDefault="008E784E" w:rsidP="008E784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ME"/>
        </w:rPr>
      </w:pPr>
      <w:r w:rsidRPr="00D75C1A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sr-Cyrl-ME"/>
        </w:rPr>
        <w:t>Технички део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ME"/>
        </w:rPr>
        <w:t xml:space="preserve"> (попуњава корисник)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3156"/>
        <w:gridCol w:w="3510"/>
      </w:tblGrid>
      <w:tr w:rsidR="008E784E" w:rsidRPr="00071DEE" w14:paraId="4CEB4BC1" w14:textId="77777777" w:rsidTr="00823132">
        <w:tc>
          <w:tcPr>
            <w:tcW w:w="2350" w:type="dxa"/>
          </w:tcPr>
          <w:p w14:paraId="3BC42569" w14:textId="77777777" w:rsidR="008E784E" w:rsidRPr="00071DEE" w:rsidRDefault="008E784E" w:rsidP="0082313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  <w:r w:rsidRPr="00071DEE"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  <w:t>■ Назив пројекта</w:t>
            </w:r>
          </w:p>
          <w:p w14:paraId="6EDC12A2" w14:textId="77777777" w:rsidR="008E784E" w:rsidRPr="00071DEE" w:rsidRDefault="008E784E" w:rsidP="00823132">
            <w:pPr>
              <w:rPr>
                <w:rFonts w:ascii="Times New Roman" w:hAnsi="Times New Roman" w:cs="Times New Roman"/>
                <w:lang w:val="sr-Cyrl-ME"/>
              </w:rPr>
            </w:pPr>
            <w:r w:rsidRPr="00071DEE">
              <w:rPr>
                <w:rFonts w:ascii="Times New Roman" w:hAnsi="Times New Roman" w:cs="Times New Roman"/>
                <w:lang w:val="sr-Cyrl-ME"/>
              </w:rPr>
              <w:t>(наслов који ће се користити и у материјалима)</w:t>
            </w:r>
          </w:p>
        </w:tc>
        <w:tc>
          <w:tcPr>
            <w:tcW w:w="7000" w:type="dxa"/>
            <w:gridSpan w:val="2"/>
          </w:tcPr>
          <w:p w14:paraId="0BC3BF26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  <w:p w14:paraId="6F88D6AA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  <w:p w14:paraId="6FA02AFF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  <w:p w14:paraId="6E9E608F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</w:tc>
      </w:tr>
      <w:tr w:rsidR="008E784E" w:rsidRPr="00071DEE" w14:paraId="78FCF829" w14:textId="77777777" w:rsidTr="00327C73">
        <w:trPr>
          <w:trHeight w:val="1613"/>
        </w:trPr>
        <w:tc>
          <w:tcPr>
            <w:tcW w:w="2350" w:type="dxa"/>
          </w:tcPr>
          <w:p w14:paraId="79C6040D" w14:textId="77777777" w:rsidR="008E784E" w:rsidRPr="00071DEE" w:rsidRDefault="008E784E" w:rsidP="0082313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  <w:r w:rsidRPr="00071DEE"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  <w:t xml:space="preserve">■ Подносилац пројекта </w:t>
            </w:r>
            <w:r w:rsidRPr="00071DEE">
              <w:rPr>
                <w:rFonts w:ascii="Times New Roman" w:hAnsi="Times New Roman" w:cs="Times New Roman"/>
                <w:lang w:val="sr-Cyrl-ME"/>
              </w:rPr>
              <w:t>(званичан назив организације / правног лица)</w:t>
            </w:r>
          </w:p>
        </w:tc>
        <w:tc>
          <w:tcPr>
            <w:tcW w:w="7000" w:type="dxa"/>
            <w:gridSpan w:val="2"/>
          </w:tcPr>
          <w:p w14:paraId="3C9657DD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  <w:p w14:paraId="6EB59DE9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  <w:p w14:paraId="4877F1AC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  <w:r w:rsidRPr="00071DEE"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  <w:t xml:space="preserve"> </w:t>
            </w:r>
          </w:p>
          <w:p w14:paraId="3C7F4168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</w:tc>
      </w:tr>
      <w:tr w:rsidR="008E784E" w:rsidRPr="00071DEE" w14:paraId="2C236DA4" w14:textId="77777777" w:rsidTr="00823132">
        <w:tc>
          <w:tcPr>
            <w:tcW w:w="2350" w:type="dxa"/>
          </w:tcPr>
          <w:p w14:paraId="1BC944BE" w14:textId="77777777" w:rsidR="008E784E" w:rsidRPr="00071DEE" w:rsidRDefault="008E784E" w:rsidP="0082313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  <w:p w14:paraId="135EECA4" w14:textId="77777777" w:rsidR="008E784E" w:rsidRPr="00071DEE" w:rsidRDefault="008E784E" w:rsidP="0082313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  <w:r w:rsidRPr="00071DEE"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  <w:t>■ Контакт особа / реализатор</w:t>
            </w:r>
          </w:p>
          <w:p w14:paraId="3BA90B39" w14:textId="77777777" w:rsidR="008E784E" w:rsidRPr="00071DEE" w:rsidRDefault="008E784E" w:rsidP="00823132">
            <w:pPr>
              <w:rPr>
                <w:rFonts w:ascii="Times New Roman" w:hAnsi="Times New Roman" w:cs="Times New Roman"/>
                <w:lang w:val="sr-Cyrl-ME"/>
              </w:rPr>
            </w:pPr>
            <w:r w:rsidRPr="00071DEE">
              <w:rPr>
                <w:rFonts w:ascii="Times New Roman" w:hAnsi="Times New Roman" w:cs="Times New Roman"/>
                <w:lang w:val="sr-Cyrl-ME"/>
              </w:rPr>
              <w:t>(мејл, телефон)</w:t>
            </w:r>
          </w:p>
        </w:tc>
        <w:tc>
          <w:tcPr>
            <w:tcW w:w="7000" w:type="dxa"/>
            <w:gridSpan w:val="2"/>
          </w:tcPr>
          <w:p w14:paraId="5F2053A9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  <w:p w14:paraId="76365EF2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  <w:p w14:paraId="1EE560FA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  <w:p w14:paraId="60C6226C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</w:tc>
      </w:tr>
      <w:tr w:rsidR="008E784E" w:rsidRPr="00071DEE" w14:paraId="35F62F90" w14:textId="77777777" w:rsidTr="00823132">
        <w:tc>
          <w:tcPr>
            <w:tcW w:w="2350" w:type="dxa"/>
            <w:shd w:val="clear" w:color="auto" w:fill="AEAAAA"/>
          </w:tcPr>
          <w:p w14:paraId="6631EF56" w14:textId="77777777" w:rsidR="008E784E" w:rsidRPr="00071DEE" w:rsidRDefault="008E784E" w:rsidP="0082313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</w:tc>
        <w:tc>
          <w:tcPr>
            <w:tcW w:w="7000" w:type="dxa"/>
            <w:gridSpan w:val="2"/>
            <w:shd w:val="clear" w:color="auto" w:fill="AEAAAA"/>
          </w:tcPr>
          <w:p w14:paraId="24B7B061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</w:tc>
      </w:tr>
      <w:tr w:rsidR="008E784E" w:rsidRPr="00071DEE" w14:paraId="1FA8B18B" w14:textId="77777777" w:rsidTr="00823132">
        <w:tc>
          <w:tcPr>
            <w:tcW w:w="2350" w:type="dxa"/>
          </w:tcPr>
          <w:p w14:paraId="408B753D" w14:textId="77777777" w:rsidR="008E784E" w:rsidRPr="00071DEE" w:rsidRDefault="008E784E" w:rsidP="0082313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  <w:p w14:paraId="411D7B67" w14:textId="77777777" w:rsidR="008E784E" w:rsidRPr="00071DEE" w:rsidRDefault="008E784E" w:rsidP="0082313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  <w:r w:rsidRPr="00071DEE"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  <w:t>■ Кратак опис пројекта</w:t>
            </w:r>
          </w:p>
          <w:p w14:paraId="2313FAE2" w14:textId="77777777" w:rsidR="008E784E" w:rsidRPr="00071DEE" w:rsidRDefault="008E784E" w:rsidP="00823132">
            <w:pPr>
              <w:rPr>
                <w:rFonts w:ascii="Times New Roman" w:hAnsi="Times New Roman" w:cs="Times New Roman"/>
                <w:lang w:val="sr-Cyrl-ME"/>
              </w:rPr>
            </w:pPr>
            <w:r w:rsidRPr="00071DEE">
              <w:rPr>
                <w:rFonts w:ascii="Times New Roman" w:hAnsi="Times New Roman" w:cs="Times New Roman"/>
                <w:lang w:val="sr-Cyrl-ME"/>
              </w:rPr>
              <w:t>(до 100 речи – за брошуру)</w:t>
            </w:r>
          </w:p>
        </w:tc>
        <w:tc>
          <w:tcPr>
            <w:tcW w:w="7000" w:type="dxa"/>
            <w:gridSpan w:val="2"/>
          </w:tcPr>
          <w:p w14:paraId="508C691F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  <w:p w14:paraId="35A9ACDE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  <w:p w14:paraId="49599BFC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  <w:p w14:paraId="0DC1FC80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  <w:p w14:paraId="660067D4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  <w:p w14:paraId="389C2C19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  <w:p w14:paraId="5A548D21" w14:textId="77777777" w:rsidR="008E784E" w:rsidRPr="00071DEE" w:rsidRDefault="008E784E" w:rsidP="0082313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  <w:p w14:paraId="78B700DA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</w:tc>
      </w:tr>
      <w:tr w:rsidR="008E784E" w:rsidRPr="00071DEE" w14:paraId="442A5F1C" w14:textId="77777777" w:rsidTr="00823132">
        <w:tc>
          <w:tcPr>
            <w:tcW w:w="2350" w:type="dxa"/>
            <w:shd w:val="clear" w:color="auto" w:fill="AEAAAA"/>
          </w:tcPr>
          <w:p w14:paraId="25AFEF33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</w:tc>
        <w:tc>
          <w:tcPr>
            <w:tcW w:w="7000" w:type="dxa"/>
            <w:gridSpan w:val="2"/>
            <w:shd w:val="clear" w:color="auto" w:fill="AEAAAA"/>
          </w:tcPr>
          <w:p w14:paraId="697838DD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</w:tc>
      </w:tr>
      <w:tr w:rsidR="008E784E" w:rsidRPr="00071DEE" w14:paraId="7DE4FA42" w14:textId="77777777" w:rsidTr="00823132">
        <w:tc>
          <w:tcPr>
            <w:tcW w:w="2350" w:type="dxa"/>
          </w:tcPr>
          <w:p w14:paraId="288F936F" w14:textId="77777777" w:rsidR="008E784E" w:rsidRPr="00071DEE" w:rsidRDefault="008E784E" w:rsidP="00AA7DC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  <w:p w14:paraId="579874C7" w14:textId="7AD06A33" w:rsidR="008E784E" w:rsidRPr="00AA7DCC" w:rsidRDefault="008E784E" w:rsidP="0082313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  <w:r w:rsidRPr="00071DEE"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  <w:t xml:space="preserve">■ </w:t>
            </w:r>
            <w:r w:rsidRPr="00071DEE">
              <w:rPr>
                <w:rFonts w:ascii="Times New Roman" w:hAnsi="Times New Roman" w:cs="Times New Roman"/>
                <w:b/>
                <w:lang w:val="sr-Cyrl-CS"/>
              </w:rPr>
              <w:t xml:space="preserve">Неопходна техничка </w:t>
            </w:r>
            <w:r w:rsidRPr="00071DEE">
              <w:rPr>
                <w:rFonts w:ascii="Times New Roman" w:hAnsi="Times New Roman" w:cs="Times New Roman"/>
                <w:b/>
                <w:lang w:val="sr-Cyrl-CS"/>
              </w:rPr>
              <w:lastRenderedPageBreak/>
              <w:t>опрема/инструменти, итд.</w:t>
            </w:r>
            <w:r w:rsidRPr="00071DEE"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  <w:t xml:space="preserve"> - </w:t>
            </w:r>
            <w:r w:rsidRPr="00071DEE">
              <w:rPr>
                <w:rFonts w:ascii="Times New Roman" w:hAnsi="Times New Roman" w:cs="Times New Roman"/>
                <w:lang w:val="sr-Cyrl-CS"/>
              </w:rPr>
              <w:t>навести по ставкама</w:t>
            </w:r>
          </w:p>
          <w:p w14:paraId="0EC4DAA0" w14:textId="77777777" w:rsidR="008E784E" w:rsidRPr="00071DEE" w:rsidRDefault="008E784E" w:rsidP="00823132">
            <w:pPr>
              <w:rPr>
                <w:rFonts w:ascii="Times New Roman" w:hAnsi="Times New Roman" w:cs="Times New Roman"/>
                <w:sz w:val="20"/>
                <w:szCs w:val="20"/>
                <w:lang w:val="sr-Cyrl-ME"/>
              </w:rPr>
            </w:pPr>
            <w:r w:rsidRPr="00071DEE">
              <w:rPr>
                <w:rFonts w:ascii="Times New Roman" w:hAnsi="Times New Roman" w:cs="Times New Roman"/>
                <w:sz w:val="20"/>
                <w:szCs w:val="20"/>
                <w:lang w:val="sr-Cyrl-ME"/>
              </w:rPr>
              <w:t>(нпр. инструменти, микрофони, пултеви, постаменти, техничка опрема и др. техничке потребе за реализацију пројекта)</w:t>
            </w:r>
          </w:p>
        </w:tc>
        <w:tc>
          <w:tcPr>
            <w:tcW w:w="7000" w:type="dxa"/>
            <w:gridSpan w:val="2"/>
          </w:tcPr>
          <w:p w14:paraId="3103E7EB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</w:tc>
      </w:tr>
      <w:tr w:rsidR="008E784E" w:rsidRPr="00071DEE" w14:paraId="43723362" w14:textId="77777777" w:rsidTr="00823132">
        <w:tc>
          <w:tcPr>
            <w:tcW w:w="2350" w:type="dxa"/>
            <w:shd w:val="clear" w:color="auto" w:fill="AEAAAA"/>
          </w:tcPr>
          <w:p w14:paraId="5461B8A7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</w:tc>
        <w:tc>
          <w:tcPr>
            <w:tcW w:w="7000" w:type="dxa"/>
            <w:gridSpan w:val="2"/>
            <w:shd w:val="clear" w:color="auto" w:fill="AEAAAA"/>
          </w:tcPr>
          <w:p w14:paraId="43F5B01D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ME"/>
              </w:rPr>
            </w:pPr>
          </w:p>
        </w:tc>
      </w:tr>
      <w:tr w:rsidR="008E784E" w:rsidRPr="00D472B4" w14:paraId="39D1D4B2" w14:textId="77777777" w:rsidTr="00823132">
        <w:tc>
          <w:tcPr>
            <w:tcW w:w="2350" w:type="dxa"/>
          </w:tcPr>
          <w:p w14:paraId="0F2A1131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lang w:val="sr-Cyrl-ME"/>
              </w:rPr>
            </w:pPr>
            <w:r w:rsidRPr="00071DEE">
              <w:rPr>
                <w:rFonts w:ascii="Times New Roman" w:hAnsi="Times New Roman" w:cs="Times New Roman"/>
                <w:b/>
                <w:lang w:val="sr-Cyrl-ME"/>
              </w:rPr>
              <w:t>Термин / предлог</w:t>
            </w:r>
          </w:p>
          <w:p w14:paraId="5BE24F6E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color w:val="0070C0"/>
                <w:lang w:val="sr-Cyrl-ME"/>
              </w:rPr>
            </w:pPr>
          </w:p>
        </w:tc>
        <w:tc>
          <w:tcPr>
            <w:tcW w:w="3315" w:type="dxa"/>
          </w:tcPr>
          <w:p w14:paraId="140E0582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color w:val="0070C0"/>
                <w:lang w:val="sr-Cyrl-ME"/>
              </w:rPr>
            </w:pPr>
            <w:r w:rsidRPr="00071DEE">
              <w:rPr>
                <w:rFonts w:ascii="Times New Roman" w:hAnsi="Times New Roman" w:cs="Times New Roman"/>
                <w:b/>
                <w:color w:val="0070C0"/>
                <w:lang w:val="sr-Cyrl-ME"/>
              </w:rPr>
              <w:t>Предлог термина (учесници)</w:t>
            </w:r>
          </w:p>
        </w:tc>
        <w:tc>
          <w:tcPr>
            <w:tcW w:w="3685" w:type="dxa"/>
          </w:tcPr>
          <w:p w14:paraId="78F5F7D5" w14:textId="77777777" w:rsidR="008E784E" w:rsidRPr="00071DEE" w:rsidRDefault="008E784E" w:rsidP="00823132">
            <w:pPr>
              <w:rPr>
                <w:rFonts w:ascii="Times New Roman" w:hAnsi="Times New Roman" w:cs="Times New Roman"/>
                <w:b/>
                <w:color w:val="FF0000"/>
                <w:lang w:val="sr-Cyrl-ME"/>
              </w:rPr>
            </w:pPr>
            <w:r w:rsidRPr="00071DEE">
              <w:rPr>
                <w:rFonts w:ascii="Times New Roman" w:hAnsi="Times New Roman" w:cs="Times New Roman"/>
                <w:b/>
                <w:color w:val="FF0000"/>
                <w:lang w:val="sr-Cyrl-ME"/>
              </w:rPr>
              <w:t>(Договорени термин уписује МК</w:t>
            </w:r>
            <w:r w:rsidRPr="00071DEE">
              <w:rPr>
                <w:rFonts w:ascii="Times New Roman" w:hAnsi="Times New Roman" w:cs="Times New Roman"/>
                <w:b/>
                <w:color w:val="FF0000"/>
              </w:rPr>
              <w:t>)</w:t>
            </w:r>
          </w:p>
          <w:p w14:paraId="0F319BA5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ME"/>
              </w:rPr>
            </w:pPr>
          </w:p>
          <w:p w14:paraId="7D2CC6C1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color w:val="0070C0"/>
                <w:lang w:val="sr-Cyrl-ME"/>
              </w:rPr>
            </w:pPr>
          </w:p>
        </w:tc>
      </w:tr>
      <w:tr w:rsidR="008E784E" w:rsidRPr="00D472B4" w14:paraId="7E6E6BD0" w14:textId="77777777" w:rsidTr="00823132">
        <w:tc>
          <w:tcPr>
            <w:tcW w:w="2350" w:type="dxa"/>
          </w:tcPr>
          <w:p w14:paraId="41D990CC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lang w:val="sr-Cyrl-ME"/>
              </w:rPr>
            </w:pPr>
          </w:p>
          <w:p w14:paraId="5294BDAC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lang w:val="sr-Cyrl-ME"/>
              </w:rPr>
            </w:pPr>
            <w:r w:rsidRPr="00071DEE">
              <w:rPr>
                <w:rFonts w:ascii="Times New Roman" w:hAnsi="Times New Roman" w:cs="Times New Roman"/>
                <w:b/>
                <w:lang w:val="sr-Cyrl-ME"/>
              </w:rPr>
              <w:t xml:space="preserve">ДАТУМ </w:t>
            </w:r>
          </w:p>
        </w:tc>
        <w:tc>
          <w:tcPr>
            <w:tcW w:w="7000" w:type="dxa"/>
            <w:gridSpan w:val="2"/>
          </w:tcPr>
          <w:p w14:paraId="2F3D47FA" w14:textId="77777777" w:rsidR="008E784E" w:rsidRPr="00071DEE" w:rsidRDefault="008E784E" w:rsidP="00823132">
            <w:pPr>
              <w:jc w:val="center"/>
              <w:rPr>
                <w:rFonts w:ascii="Times New Roman" w:hAnsi="Times New Roman" w:cs="Times New Roman"/>
                <w:b/>
                <w:color w:val="0070C0"/>
                <w:lang w:val="sr-Cyrl-ME"/>
              </w:rPr>
            </w:pPr>
          </w:p>
          <w:p w14:paraId="5CFF0927" w14:textId="77777777" w:rsidR="008E784E" w:rsidRPr="00071DEE" w:rsidRDefault="008E784E" w:rsidP="00823132">
            <w:pPr>
              <w:rPr>
                <w:rFonts w:ascii="Times New Roman" w:hAnsi="Times New Roman" w:cs="Times New Roman"/>
                <w:b/>
                <w:lang w:val="sr-Cyrl-ME"/>
              </w:rPr>
            </w:pPr>
            <w:r w:rsidRPr="00071DEE">
              <w:rPr>
                <w:rFonts w:ascii="Times New Roman" w:hAnsi="Times New Roman" w:cs="Times New Roman"/>
                <w:b/>
                <w:lang w:val="sr-Cyrl-ME"/>
              </w:rPr>
              <w:t>ПОТПИС</w:t>
            </w:r>
          </w:p>
          <w:p w14:paraId="3F0EF403" w14:textId="77777777" w:rsidR="008E784E" w:rsidRPr="00071DEE" w:rsidRDefault="008E784E" w:rsidP="00823132">
            <w:pPr>
              <w:rPr>
                <w:rFonts w:ascii="Times New Roman" w:hAnsi="Times New Roman" w:cs="Times New Roman"/>
                <w:b/>
                <w:color w:val="0070C0"/>
                <w:lang w:val="sr-Cyrl-ME"/>
              </w:rPr>
            </w:pPr>
          </w:p>
          <w:p w14:paraId="3BB3DE92" w14:textId="77777777" w:rsidR="008E784E" w:rsidRPr="00071DEE" w:rsidRDefault="008E784E" w:rsidP="00823132">
            <w:pPr>
              <w:rPr>
                <w:rFonts w:ascii="Times New Roman" w:hAnsi="Times New Roman" w:cs="Times New Roman"/>
                <w:b/>
                <w:color w:val="FF0000"/>
                <w:lang w:val="sr-Cyrl-ME"/>
              </w:rPr>
            </w:pPr>
          </w:p>
        </w:tc>
      </w:tr>
    </w:tbl>
    <w:p w14:paraId="4AF28B28" w14:textId="77777777" w:rsidR="008E784E" w:rsidRDefault="008E78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016" w:type="dxa"/>
        <w:tblLayout w:type="fixed"/>
        <w:tblLook w:val="0400" w:firstRow="0" w:lastRow="0" w:firstColumn="0" w:lastColumn="0" w:noHBand="0" w:noVBand="1"/>
      </w:tblPr>
      <w:tblGrid>
        <w:gridCol w:w="9016"/>
      </w:tblGrid>
      <w:tr w:rsidR="00F12D19" w14:paraId="7DF37F4D" w14:textId="77777777">
        <w:trPr>
          <w:trHeight w:val="12109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FE15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441538D" w14:textId="77777777" w:rsidR="00F12D19" w:rsidRDefault="0001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КОНКУРС </w:t>
            </w:r>
          </w:p>
          <w:p w14:paraId="092F4608" w14:textId="77777777" w:rsidR="00F12D19" w:rsidRDefault="0001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 предлагање програма/пројеката у области културе и уметности </w:t>
            </w:r>
          </w:p>
          <w:p w14:paraId="759E537B" w14:textId="77777777" w:rsidR="00F12D19" w:rsidRDefault="0001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 Културни центар Србије ,,Иво Андрић” </w:t>
            </w:r>
            <w:r>
              <w:rPr>
                <w:rFonts w:ascii="Times New Roman" w:eastAsia="Times New Roman" w:hAnsi="Times New Roman" w:cs="Times New Roman"/>
                <w:b/>
              </w:rPr>
              <w:t>у Пекингу</w:t>
            </w:r>
          </w:p>
          <w:p w14:paraId="55F586D3" w14:textId="39A8AD16" w:rsidR="00F12D19" w:rsidRDefault="00F51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 сезони 202</w:t>
            </w:r>
            <w:r w:rsidR="008C6D2F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/202</w:t>
            </w:r>
            <w:r w:rsidR="008C6D2F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  <w:r w:rsidR="00014F8E">
              <w:rPr>
                <w:rFonts w:ascii="Times New Roman" w:eastAsia="Times New Roman" w:hAnsi="Times New Roman" w:cs="Times New Roman"/>
                <w:b/>
                <w:color w:val="000000"/>
              </w:rPr>
              <w:t>. године</w:t>
            </w:r>
          </w:p>
          <w:p w14:paraId="47423148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</w:r>
          </w:p>
          <w:p w14:paraId="51696ED2" w14:textId="77777777" w:rsidR="00F12D19" w:rsidRDefault="0001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 З Ј А В А  бр. 1</w:t>
            </w:r>
          </w:p>
          <w:p w14:paraId="54CD5C0F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518942" w14:textId="77777777" w:rsidR="00F12D19" w:rsidRDefault="0001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 прихватању обавезе потписника/корисника средстава </w:t>
            </w:r>
          </w:p>
          <w:p w14:paraId="040B92B4" w14:textId="77777777" w:rsidR="00F12D19" w:rsidRDefault="0001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Министарства културе Републике Србије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 </w:t>
            </w:r>
          </w:p>
          <w:p w14:paraId="4B07C22E" w14:textId="77777777" w:rsidR="00F12D19" w:rsidRDefault="00F12D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B140CC" w14:textId="77777777" w:rsidR="00F12D19" w:rsidRDefault="00014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Као одговорно лице подносиоца пријаве програма/пројекта: ........................................,</w:t>
            </w:r>
          </w:p>
          <w:p w14:paraId="420F7CAB" w14:textId="77777777" w:rsidR="00F12D19" w:rsidRDefault="00014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под кривичном и материјалном одговорношћу, изјављујем:</w:t>
            </w:r>
          </w:p>
          <w:p w14:paraId="672E8C8D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FD2F4A8" w14:textId="7CB055F8" w:rsidR="00F12D19" w:rsidRPr="00AA7DCC" w:rsidRDefault="00014F8E" w:rsidP="00AA7D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A7DCC">
              <w:rPr>
                <w:rFonts w:ascii="Times New Roman" w:eastAsia="Times New Roman" w:hAnsi="Times New Roman" w:cs="Times New Roman"/>
                <w:b/>
                <w:color w:val="000000"/>
              </w:rPr>
              <w:t>да су сви подаци, који су наведени у пријави на овом конкурсу истинити и тачни;</w:t>
            </w:r>
          </w:p>
          <w:p w14:paraId="5B00BF66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6BB9B53" w14:textId="60D3110C" w:rsidR="00F12D19" w:rsidRPr="00AA7DCC" w:rsidRDefault="00014F8E" w:rsidP="00AA7D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A7DCC">
              <w:rPr>
                <w:rFonts w:ascii="Times New Roman" w:eastAsia="Times New Roman" w:hAnsi="Times New Roman" w:cs="Times New Roman"/>
                <w:b/>
                <w:color w:val="000000"/>
              </w:rPr>
              <w:t>да не постоје неиспуњене уговорене обавезе према Министарству културе;</w:t>
            </w:r>
          </w:p>
          <w:p w14:paraId="26428EE1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2700B67" w14:textId="05CF759D" w:rsidR="00F12D19" w:rsidRPr="00AA7DCC" w:rsidRDefault="00014F8E" w:rsidP="00AA7D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A7DCC">
              <w:rPr>
                <w:rFonts w:ascii="Times New Roman" w:eastAsia="Times New Roman" w:hAnsi="Times New Roman" w:cs="Times New Roman"/>
                <w:b/>
                <w:color w:val="000000"/>
              </w:rPr>
              <w:t>да ће додељена средства бити наменски утрошена; </w:t>
            </w:r>
          </w:p>
          <w:p w14:paraId="7F725B0F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11C5D30" w14:textId="1F4B3754" w:rsidR="00F12D19" w:rsidRPr="00AA7DCC" w:rsidRDefault="00014F8E" w:rsidP="00AA7D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A7DCC">
              <w:rPr>
                <w:rFonts w:ascii="Times New Roman" w:eastAsia="Times New Roman" w:hAnsi="Times New Roman" w:cs="Times New Roman"/>
                <w:b/>
                <w:color w:val="000000"/>
              </w:rPr>
              <w:t>да ће Министарству културе бити достављен извештај o реализацији пројекта са финансијском документацијом којом се доказује наменски утрошак додељених средстава;  </w:t>
            </w:r>
          </w:p>
          <w:p w14:paraId="182FD554" w14:textId="77777777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E17B7A7" w14:textId="3C6F3769" w:rsidR="00F12D19" w:rsidRPr="00AA7DCC" w:rsidRDefault="00014F8E" w:rsidP="00AA7D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A7DCC">
              <w:rPr>
                <w:rFonts w:ascii="Times New Roman" w:eastAsia="Times New Roman" w:hAnsi="Times New Roman" w:cs="Times New Roman"/>
                <w:b/>
                <w:color w:val="000000"/>
              </w:rPr>
              <w:t>да ће током реализације пројекта у штампаним и електронским материјалима као и у медијима бити назначено да je његову реализацију подржало Министарство културе. </w:t>
            </w:r>
          </w:p>
          <w:p w14:paraId="6EED6E16" w14:textId="77777777" w:rsidR="00F12D19" w:rsidRDefault="00014F8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5A53BE7" w14:textId="77777777" w:rsidR="00F12D19" w:rsidRDefault="00014F8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Име и презиме: </w:t>
            </w:r>
          </w:p>
          <w:p w14:paraId="4EF7D4C6" w14:textId="77777777" w:rsidR="00F12D19" w:rsidRDefault="00014F8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Датум: </w:t>
            </w:r>
          </w:p>
          <w:p w14:paraId="14AA9131" w14:textId="77777777" w:rsidR="00F12D19" w:rsidRDefault="00014F8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Место: </w:t>
            </w:r>
          </w:p>
          <w:p w14:paraId="6E90AF6F" w14:textId="77777777" w:rsidR="00F12D19" w:rsidRDefault="00F12D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A71CBA" w14:textId="77777777" w:rsidR="00F12D19" w:rsidRDefault="00014F8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                                                                            Потпис и печат </w:t>
            </w:r>
          </w:p>
          <w:p w14:paraId="0905D886" w14:textId="77777777" w:rsidR="00F12D19" w:rsidRDefault="00014F8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                                                                           овлашћеног лица</w:t>
            </w:r>
          </w:p>
          <w:p w14:paraId="40505510" w14:textId="77777777" w:rsidR="00F12D19" w:rsidRDefault="00F12D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DC0C1F" w14:textId="77777777" w:rsidR="00F12D19" w:rsidRDefault="0001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Ова изјава се сматра прихваћеном </w:t>
            </w:r>
          </w:p>
          <w:p w14:paraId="68C9DBC6" w14:textId="77777777" w:rsidR="00F12D19" w:rsidRDefault="0001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стављањем потписа одговорног лица и печата на крају овог листа</w:t>
            </w:r>
          </w:p>
          <w:p w14:paraId="230124F5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67A4F0" w14:textId="77777777" w:rsidR="00F12D19" w:rsidRDefault="00F12D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016" w:type="dxa"/>
        <w:tblLayout w:type="fixed"/>
        <w:tblLook w:val="0400" w:firstRow="0" w:lastRow="0" w:firstColumn="0" w:lastColumn="0" w:noHBand="0" w:noVBand="1"/>
      </w:tblPr>
      <w:tblGrid>
        <w:gridCol w:w="9016"/>
      </w:tblGrid>
      <w:tr w:rsidR="00F12D19" w14:paraId="124081D4" w14:textId="77777777">
        <w:trPr>
          <w:trHeight w:val="1232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3753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6A1E1B" w14:textId="66D717F7" w:rsidR="00F12D19" w:rsidRPr="00AA7DCC" w:rsidRDefault="00014F8E">
            <w:pPr>
              <w:spacing w:after="0" w:line="240" w:lineRule="auto"/>
              <w:ind w:left="18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Упознат/а сам са одредбама чл. 9</w:t>
            </w:r>
            <w:r w:rsidR="00AA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AA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103. Закона о општем управном поступку („Службени гласник РС“, бр. 18/2016 и 95/2018</w:t>
            </w:r>
            <w:r w:rsidR="00C06B95" w:rsidRPr="00AA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—</w:t>
            </w:r>
            <w:r w:rsidR="00C06B95" w:rsidRPr="00AA7D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аутентично тумачење и </w:t>
            </w:r>
            <w:r w:rsidR="00C06B95" w:rsidRPr="00AA7DCC">
              <w:rPr>
                <w:rFonts w:ascii="Times New Roman" w:hAnsi="Times New Roman" w:cs="Times New Roman"/>
                <w:sz w:val="24"/>
                <w:szCs w:val="24"/>
              </w:rPr>
              <w:t xml:space="preserve">2/2023 – </w:t>
            </w:r>
            <w:r w:rsidR="00C06B95" w:rsidRPr="00AA7D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одлука УС</w:t>
            </w:r>
            <w:r w:rsidR="00C06B95" w:rsidRPr="00AA7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којима је прописано да је о</w:t>
            </w:r>
            <w:r w:rsidRPr="00AA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одлучивање, осим ако странка изричито изјави да ће те податке прибавити сама. </w:t>
            </w:r>
          </w:p>
          <w:p w14:paraId="3811C491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FF1C43" w14:textId="3D7501C2" w:rsidR="00F12D19" w:rsidRPr="00AA7DCC" w:rsidRDefault="00014F8E" w:rsidP="00AA7DCC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 учествовања на </w:t>
            </w:r>
            <w:r w:rsidR="00AA7DCC" w:rsidRPr="00AA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Конкурсу</w:t>
            </w:r>
            <w:r w:rsidR="00AA7DCC" w:rsidRPr="00AA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AA7DCC" w:rsidRPr="00AA7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 предлагање програма/пројеката у области културе и уметности </w:t>
            </w:r>
            <w:r w:rsidR="00AA7DCC" w:rsidRPr="00AA7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з</w:t>
            </w:r>
            <w:r w:rsidR="00AA7DCC" w:rsidRPr="00AA7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 Културни центар Србије ,,Иво Андрић” у Пекингу</w:t>
            </w:r>
            <w:r w:rsidR="00AA7DCC" w:rsidRPr="00AA7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AA7DCC" w:rsidRPr="00AA7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 сезони 2026/2027. године</w:t>
            </w:r>
            <w:r w:rsidRPr="00AA7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A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Министарству културе, дајем следећу</w:t>
            </w:r>
          </w:p>
          <w:p w14:paraId="56EC3B09" w14:textId="77777777" w:rsidR="00F12D19" w:rsidRPr="00AA7DCC" w:rsidRDefault="00F12D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A1BC7C" w14:textId="77777777" w:rsidR="00F12D19" w:rsidRPr="00AA7DCC" w:rsidRDefault="0001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 З Ј А В У  бр. 2</w:t>
            </w:r>
          </w:p>
          <w:p w14:paraId="3AC8B052" w14:textId="77777777" w:rsidR="00F12D19" w:rsidRPr="00AA7DCC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211A5F" w14:textId="77777777" w:rsidR="00F12D19" w:rsidRPr="00AA7DCC" w:rsidRDefault="00014F8E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 </w:t>
            </w:r>
            <w:r w:rsidRPr="00AA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7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Сагласaн/а сам да орган</w:t>
            </w:r>
            <w:r w:rsidRPr="00AA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потребе поступка може </w:t>
            </w:r>
            <w:r w:rsidRPr="00AA7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извршити увид, прибавити и обрадити податке</w:t>
            </w:r>
            <w:r w:rsidRPr="00AA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чињеницама о којима се води службена евиднција, који су неопходни у поступку одлучивања.</w:t>
            </w:r>
          </w:p>
          <w:p w14:paraId="50FD8D85" w14:textId="77777777" w:rsidR="00F12D19" w:rsidRDefault="00F12D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2B0D72" w14:textId="77777777" w:rsidR="00F12D19" w:rsidRDefault="00014F8E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</w:r>
          </w:p>
          <w:p w14:paraId="50AF97FE" w14:textId="77777777" w:rsidR="00F12D19" w:rsidRDefault="00F1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66D358" w14:textId="46525C1C" w:rsidR="00F12D19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   </w:t>
            </w:r>
            <w:r w:rsidR="006D770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                                                       </w:t>
            </w:r>
            <w:r w:rsidR="006D770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............................................</w:t>
            </w:r>
          </w:p>
          <w:p w14:paraId="32C6E2A3" w14:textId="77777777" w:rsidR="00F12D19" w:rsidRDefault="00014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    (место и датум)                                                                  (потпис даваоца изјаве)</w:t>
            </w:r>
          </w:p>
          <w:p w14:paraId="12F150DF" w14:textId="77777777" w:rsidR="00F12D19" w:rsidRDefault="00014F8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EB843B1" w14:textId="77777777" w:rsidR="00F12D19" w:rsidRPr="00AA7DCC" w:rsidRDefault="00014F8E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</w:t>
            </w:r>
            <w:r w:rsidRPr="00AA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Иако је орган обавезан да изврши увид, прибави и обради податке, </w:t>
            </w:r>
            <w:r w:rsidRPr="00AA7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изјављујем да ћу сам/а за потребе поступка прибавити</w:t>
            </w:r>
            <w:r w:rsidRPr="00AA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следеће податке (заокружити шта се од наведених доказа доставља): </w:t>
            </w:r>
          </w:p>
          <w:p w14:paraId="0E09BE7C" w14:textId="77777777" w:rsidR="00F12D19" w:rsidRPr="00AA7DCC" w:rsidRDefault="0001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D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6DD6514" w14:textId="77777777" w:rsidR="00F12D19" w:rsidRPr="00AA7DCC" w:rsidRDefault="00014F8E">
            <w:pPr>
              <w:numPr>
                <w:ilvl w:val="0"/>
                <w:numId w:val="5"/>
              </w:num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Извод из регистра Агенције за привредне регистре, који не може бити старији од три месеца</w:t>
            </w:r>
          </w:p>
          <w:p w14:paraId="167B756D" w14:textId="77777777" w:rsidR="00F12D19" w:rsidRPr="00AA7DCC" w:rsidRDefault="00014F8E">
            <w:pPr>
              <w:numPr>
                <w:ilvl w:val="0"/>
                <w:numId w:val="5"/>
              </w:num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Извод из регистра  другог надлежног органа који води службену евиденцију.</w:t>
            </w:r>
          </w:p>
          <w:p w14:paraId="1954A32D" w14:textId="77777777" w:rsidR="00F12D19" w:rsidRPr="00AA7DCC" w:rsidRDefault="00014F8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D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F04C140" w14:textId="3908414A" w:rsidR="00F12D19" w:rsidRPr="006D770E" w:rsidRDefault="00014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A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................................................</w:t>
            </w:r>
            <w:r w:rsidR="006D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                                                  ...........................................</w:t>
            </w:r>
          </w:p>
          <w:p w14:paraId="54768E2A" w14:textId="77777777" w:rsidR="00F12D19" w:rsidRPr="00AA7DCC" w:rsidRDefault="00014F8E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(место и датум)                                                               (потпис даваоца изјаве)</w:t>
            </w:r>
          </w:p>
          <w:p w14:paraId="6338B9E5" w14:textId="77777777" w:rsidR="00F12D19" w:rsidRDefault="00F12D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C14A40" w14:textId="77777777" w:rsidR="00F12D19" w:rsidRDefault="00F12D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4A67D8" w14:textId="77777777" w:rsidR="00F12D19" w:rsidRDefault="00F12D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7EA734" w14:textId="77777777" w:rsidR="00F12D19" w:rsidRDefault="00F12D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E158A5" w14:textId="77777777" w:rsidR="00F12D19" w:rsidRDefault="00014F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8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u w:val="single"/>
        </w:rPr>
        <w:lastRenderedPageBreak/>
        <w:t>ОВАЈ ДЕО СЕ НЕ ПОДНОСИ УЗ ПРИЈАВУ !</w:t>
      </w:r>
    </w:p>
    <w:p w14:paraId="63129B37" w14:textId="77777777" w:rsidR="00F12D19" w:rsidRDefault="00F12D19">
      <w:pPr>
        <w:spacing w:after="24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5BD96EB0" w14:textId="77777777" w:rsidR="00F12D19" w:rsidRDefault="00014F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ПОДСЕТНИК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F782A62" w14:textId="77777777" w:rsidR="00F12D19" w:rsidRDefault="00F12D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FEC046" w14:textId="77777777" w:rsidR="00F12D19" w:rsidRDefault="00014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Конкурсна 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ријава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 сваки појединачни програм / пројекат треба да садржи</w:t>
      </w:r>
    </w:p>
    <w:p w14:paraId="3B2E169C" w14:textId="1D94C689" w:rsidR="006D770E" w:rsidRDefault="00014F8E" w:rsidP="006D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следећу документацију</w:t>
      </w:r>
      <w:r w:rsidR="006D770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</w:t>
      </w:r>
      <w:r w:rsidR="006D770E" w:rsidRPr="006D77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сложену по наведеном редоследу</w:t>
      </w:r>
      <w:r w:rsidR="006D770E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31F32483" w14:textId="77777777" w:rsidR="006D770E" w:rsidRPr="006D770E" w:rsidRDefault="006D770E" w:rsidP="006D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226382C" w14:textId="77777777" w:rsidR="006D770E" w:rsidRPr="006D770E" w:rsidRDefault="006D770E" w:rsidP="006D770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70E">
        <w:rPr>
          <w:rFonts w:ascii="Times New Roman" w:eastAsia="Times New Roman" w:hAnsi="Times New Roman" w:cs="Times New Roman"/>
          <w:sz w:val="24"/>
          <w:szCs w:val="24"/>
          <w:lang w:val="ru-RU"/>
        </w:rPr>
        <w:t>Попуњен и оверен формулар (попуњава правно лице), преузет са званичне интернет стране Министарства културе:</w:t>
      </w:r>
      <w:r w:rsidRPr="006D770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hyperlink r:id="rId9" w:history="1">
        <w:r w:rsidRPr="006D770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6D770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6D770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kultura</w:t>
        </w:r>
        <w:proofErr w:type="spellEnd"/>
        <w:r w:rsidRPr="006D770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6D770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6D770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6D770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rs</w:t>
        </w:r>
        <w:proofErr w:type="spellEnd"/>
      </w:hyperlink>
      <w:r w:rsidRPr="006D770E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14:paraId="3F45DBE2" w14:textId="77777777" w:rsidR="006D770E" w:rsidRPr="006D770E" w:rsidRDefault="006D770E" w:rsidP="006D770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7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Податке о подносиоцу („лична карта“ организације и кратак преглед </w:t>
      </w:r>
    </w:p>
    <w:p w14:paraId="76113627" w14:textId="77777777" w:rsidR="006D770E" w:rsidRPr="006D770E" w:rsidRDefault="006D770E" w:rsidP="006D7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70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реализованих активности у протеклом периоду);</w:t>
      </w:r>
    </w:p>
    <w:p w14:paraId="0D577A32" w14:textId="77777777" w:rsidR="006D770E" w:rsidRPr="006D770E" w:rsidRDefault="006D770E" w:rsidP="006D770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70E">
        <w:rPr>
          <w:rFonts w:ascii="Times New Roman" w:eastAsia="Times New Roman" w:hAnsi="Times New Roman" w:cs="Times New Roman"/>
          <w:sz w:val="24"/>
          <w:szCs w:val="24"/>
          <w:lang w:val="ru-RU"/>
        </w:rPr>
        <w:t>Детаљан опис пројекта - по фазама;</w:t>
      </w:r>
    </w:p>
    <w:p w14:paraId="6FF785BC" w14:textId="77777777" w:rsidR="006D770E" w:rsidRPr="006D770E" w:rsidRDefault="006D770E" w:rsidP="006D770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70E">
        <w:rPr>
          <w:rFonts w:ascii="Times New Roman" w:eastAsia="Times New Roman" w:hAnsi="Times New Roman" w:cs="Times New Roman"/>
          <w:sz w:val="24"/>
          <w:szCs w:val="24"/>
          <w:lang w:val="ru-RU"/>
        </w:rPr>
        <w:t>Техничку спецификацију (техника неопходна за реализацију пројекта –</w:t>
      </w:r>
      <w:r w:rsidRPr="006D770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D770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Формулар</w:t>
      </w:r>
      <w:r w:rsidRPr="006D770E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05D278A2" w14:textId="77777777" w:rsidR="006D770E" w:rsidRPr="006D770E" w:rsidRDefault="006D770E" w:rsidP="006D770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D770E">
        <w:rPr>
          <w:rFonts w:ascii="Times New Roman" w:eastAsia="Times New Roman" w:hAnsi="Times New Roman" w:cs="Times New Roman"/>
          <w:sz w:val="24"/>
          <w:szCs w:val="24"/>
          <w:lang w:val="en-US"/>
        </w:rPr>
        <w:t>Кратке</w:t>
      </w:r>
      <w:proofErr w:type="spellEnd"/>
      <w:r w:rsidRPr="006D77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770E">
        <w:rPr>
          <w:rFonts w:ascii="Times New Roman" w:eastAsia="Times New Roman" w:hAnsi="Times New Roman" w:cs="Times New Roman"/>
          <w:sz w:val="24"/>
          <w:szCs w:val="24"/>
          <w:lang w:val="en-US"/>
        </w:rPr>
        <w:t>биографије</w:t>
      </w:r>
      <w:proofErr w:type="spellEnd"/>
      <w:r w:rsidRPr="006D77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770E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предложених</w:t>
      </w:r>
      <w:proofErr w:type="spellEnd"/>
      <w:r w:rsidRPr="006D77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D770E">
        <w:rPr>
          <w:rFonts w:ascii="Times New Roman" w:eastAsia="Times New Roman" w:hAnsi="Times New Roman" w:cs="Times New Roman"/>
          <w:sz w:val="24"/>
          <w:szCs w:val="24"/>
          <w:lang w:val="en-US"/>
        </w:rPr>
        <w:t>учесника</w:t>
      </w:r>
      <w:proofErr w:type="spellEnd"/>
      <w:r w:rsidRPr="006D770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766A91BA" w14:textId="77777777" w:rsidR="006D770E" w:rsidRPr="006D770E" w:rsidRDefault="006D770E" w:rsidP="006D770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70E">
        <w:rPr>
          <w:rFonts w:ascii="Times New Roman" w:eastAsia="Times New Roman" w:hAnsi="Times New Roman" w:cs="Times New Roman"/>
          <w:sz w:val="24"/>
          <w:szCs w:val="24"/>
          <w:lang w:val="ru-RU"/>
        </w:rPr>
        <w:t>Потписану стручну рецензију пројекта –</w:t>
      </w:r>
      <w:r w:rsidRPr="006D770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D770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један примерак</w:t>
      </w:r>
      <w:r w:rsidRPr="006D770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1657338" w14:textId="77777777" w:rsidR="006D770E" w:rsidRPr="006D770E" w:rsidRDefault="006D770E" w:rsidP="006D770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70E">
        <w:rPr>
          <w:rFonts w:ascii="Times New Roman" w:eastAsia="Times New Roman" w:hAnsi="Times New Roman" w:cs="Times New Roman"/>
          <w:sz w:val="24"/>
          <w:szCs w:val="24"/>
          <w:lang w:val="ru-RU"/>
        </w:rPr>
        <w:t>Детаљно разрађен буџет - спецификацију трошкова (искључиво у динарима) и укупан износ који се потражује од Министарства (и у %);</w:t>
      </w:r>
    </w:p>
    <w:p w14:paraId="5C0225DA" w14:textId="77777777" w:rsidR="006D770E" w:rsidRPr="006D770E" w:rsidRDefault="006D770E" w:rsidP="006D770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70E">
        <w:rPr>
          <w:rFonts w:ascii="Times New Roman" w:eastAsia="Times New Roman" w:hAnsi="Times New Roman" w:cs="Times New Roman"/>
          <w:sz w:val="24"/>
          <w:szCs w:val="24"/>
          <w:lang w:val="ru-RU"/>
        </w:rPr>
        <w:t>Опционо - визуелну документацију пројекта: фотографије, штампан</w:t>
      </w:r>
      <w:r w:rsidRPr="006D770E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6D77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материјал</w:t>
      </w:r>
      <w:r w:rsidRPr="006D770E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6D77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и/или материјал на дигиталном носачу, до 2 </w:t>
      </w:r>
      <w:r w:rsidRPr="006D770E">
        <w:rPr>
          <w:rFonts w:ascii="Times New Roman" w:eastAsia="Times New Roman" w:hAnsi="Times New Roman" w:cs="Times New Roman"/>
          <w:sz w:val="24"/>
          <w:szCs w:val="24"/>
          <w:lang w:val="en-US"/>
        </w:rPr>
        <w:t>GB</w:t>
      </w:r>
      <w:r w:rsidRPr="006D77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као линк (</w:t>
      </w:r>
      <w:r w:rsidRPr="006D770E">
        <w:rPr>
          <w:rFonts w:ascii="Times New Roman" w:eastAsia="Times New Roman" w:hAnsi="Times New Roman" w:cs="Times New Roman"/>
          <w:sz w:val="24"/>
          <w:szCs w:val="24"/>
          <w:lang w:val="en-US"/>
        </w:rPr>
        <w:t>We</w:t>
      </w:r>
      <w:r w:rsidRPr="006D770E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proofErr w:type="spellStart"/>
      <w:r w:rsidRPr="006D770E">
        <w:rPr>
          <w:rFonts w:ascii="Times New Roman" w:eastAsia="Times New Roman" w:hAnsi="Times New Roman" w:cs="Times New Roman"/>
          <w:sz w:val="24"/>
          <w:szCs w:val="24"/>
          <w:lang w:val="en-US"/>
        </w:rPr>
        <w:t>ransfer</w:t>
      </w:r>
      <w:proofErr w:type="spellEnd"/>
      <w:r w:rsidRPr="006D770E">
        <w:rPr>
          <w:rFonts w:ascii="Times New Roman" w:eastAsia="Times New Roman" w:hAnsi="Times New Roman" w:cs="Times New Roman"/>
          <w:sz w:val="24"/>
          <w:szCs w:val="24"/>
          <w:lang w:val="ru-RU"/>
        </w:rPr>
        <w:t>), са истеком</w:t>
      </w:r>
      <w:r w:rsidRPr="006D770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D77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најмање седам (7) дана</w:t>
      </w:r>
      <w:r w:rsidRPr="006D770E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 </w:t>
      </w:r>
      <w:r w:rsidRPr="006D770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након завршетка конкурса.</w:t>
      </w:r>
    </w:p>
    <w:p w14:paraId="5972F56F" w14:textId="77777777" w:rsidR="006D770E" w:rsidRPr="006D770E" w:rsidRDefault="006D770E" w:rsidP="006D770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70E">
        <w:rPr>
          <w:rFonts w:ascii="Times New Roman" w:eastAsia="Times New Roman" w:hAnsi="Times New Roman" w:cs="Times New Roman"/>
          <w:sz w:val="24"/>
          <w:szCs w:val="24"/>
          <w:lang w:val="ru-RU"/>
        </w:rPr>
        <w:t>Референце о претходно реализованим пројектима из ове области</w:t>
      </w:r>
      <w:r w:rsidRPr="006D770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A3E89FA" w14:textId="17445814" w:rsidR="006D770E" w:rsidRPr="006D770E" w:rsidRDefault="006D770E" w:rsidP="006D770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7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Копију потврде о регистрацији код надлежног органа (извод из регистра АПР, односно регистра другог надлежног органа који води службену евиденцију о подносиоцу) - подносилац је дужан да попуни Изјаву о начину прибављања предметног документа, која је саставни део конкурсног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формулара</w:t>
      </w:r>
      <w:r w:rsidRPr="006D770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6F7C2F" w:rsidRPr="006F7C2F">
        <w:t xml:space="preserve"> </w:t>
      </w:r>
      <w:r w:rsidR="006F7C2F" w:rsidRPr="006F7C2F">
        <w:rPr>
          <w:rFonts w:ascii="Times New Roman" w:eastAsia="Times New Roman" w:hAnsi="Times New Roman" w:cs="Times New Roman"/>
          <w:sz w:val="24"/>
          <w:szCs w:val="24"/>
          <w:lang w:val="ru-RU"/>
        </w:rPr>
        <w:t>За правна лица која нису регистрована у АПР обавезно је достављање Обавештења о разврставању.</w:t>
      </w:r>
    </w:p>
    <w:p w14:paraId="0CAB6E84" w14:textId="77777777" w:rsidR="006D770E" w:rsidRDefault="006D77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</w:p>
    <w:p w14:paraId="5014CD35" w14:textId="60A74914" w:rsidR="00F12D19" w:rsidRDefault="0001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Трајање Конкурса и начин достављања пријаве</w:t>
      </w:r>
    </w:p>
    <w:p w14:paraId="491137E1" w14:textId="77777777" w:rsidR="00F12D19" w:rsidRDefault="00F12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999379" w14:textId="674A38D4" w:rsidR="00F12D19" w:rsidRPr="003D62C4" w:rsidRDefault="00014F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sr-Cyrl-R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 је отворен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од </w:t>
      </w:r>
      <w:r w:rsidR="003D62C4" w:rsidRPr="00992A2E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8369C8" w:rsidRPr="00992A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D62C4" w:rsidRPr="00992A2E">
        <w:rPr>
          <w:rFonts w:ascii="Times New Roman" w:eastAsia="Times New Roman" w:hAnsi="Times New Roman" w:cs="Times New Roman"/>
          <w:b/>
          <w:bCs/>
          <w:sz w:val="24"/>
          <w:szCs w:val="24"/>
          <w:lang w:val="sr-Cyrl-ME"/>
        </w:rPr>
        <w:t>марта</w:t>
      </w:r>
      <w:r w:rsidR="008369C8" w:rsidRPr="00992A2E">
        <w:rPr>
          <w:rFonts w:ascii="Times New Roman" w:eastAsia="Times New Roman" w:hAnsi="Times New Roman" w:cs="Times New Roman"/>
          <w:b/>
          <w:bCs/>
          <w:sz w:val="24"/>
          <w:szCs w:val="24"/>
        </w:rPr>
        <w:t>  до 1</w:t>
      </w:r>
      <w:r w:rsidR="003D62C4" w:rsidRPr="00992A2E">
        <w:rPr>
          <w:rFonts w:ascii="Times New Roman" w:eastAsia="Times New Roman" w:hAnsi="Times New Roman" w:cs="Times New Roman"/>
          <w:b/>
          <w:bCs/>
          <w:sz w:val="24"/>
          <w:szCs w:val="24"/>
          <w:lang w:val="sr-Cyrl-ME"/>
        </w:rPr>
        <w:t>4</w:t>
      </w:r>
      <w:r w:rsidR="008369C8" w:rsidRPr="00992A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D62C4" w:rsidRPr="00992A2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априла</w:t>
      </w:r>
      <w:r w:rsidR="003D62C4" w:rsidRPr="00992A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</w:t>
      </w:r>
      <w:r w:rsidR="008369C8" w:rsidRPr="00992A2E">
        <w:rPr>
          <w:rFonts w:ascii="Times New Roman" w:eastAsia="Times New Roman" w:hAnsi="Times New Roman" w:cs="Times New Roman"/>
          <w:b/>
          <w:bCs/>
          <w:sz w:val="24"/>
          <w:szCs w:val="24"/>
        </w:rPr>
        <w:t>. године</w:t>
      </w:r>
      <w:r w:rsidRPr="00992A2E">
        <w:rPr>
          <w:rFonts w:ascii="Times New Roman" w:eastAsia="Times New Roman" w:hAnsi="Times New Roman" w:cs="Times New Roman"/>
          <w:b/>
          <w:sz w:val="24"/>
          <w:szCs w:val="24"/>
        </w:rPr>
        <w:t>.  </w:t>
      </w:r>
    </w:p>
    <w:p w14:paraId="02BB4F8B" w14:textId="77777777" w:rsidR="00F12D19" w:rsidRDefault="00F12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CDFEFA" w14:textId="77777777" w:rsidR="00992A2E" w:rsidRPr="00160A93" w:rsidRDefault="00992A2E" w:rsidP="00992A2E">
      <w:pPr>
        <w:shd w:val="clear" w:color="auto" w:fill="FFFFFF"/>
        <w:ind w:hanging="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160A93"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  <w:t>Пријаве за Конкурс уз комплетирану конкурсну документацију (1-</w:t>
      </w:r>
      <w:r w:rsidRPr="00160A93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Pr="00160A93"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  <w:t xml:space="preserve">), достављају се </w:t>
      </w:r>
      <w:r w:rsidRPr="00160A9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најкасније до 1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4. априла 2026</w:t>
      </w:r>
      <w:r w:rsidRPr="00160A9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. године </w:t>
      </w:r>
      <w:r w:rsidRPr="00AE615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и то</w:t>
      </w:r>
      <w:r w:rsidRPr="00160A93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50696D26" w14:textId="77777777" w:rsidR="00F12D19" w:rsidRPr="00992A2E" w:rsidRDefault="00F1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778D1C79" w14:textId="1EDDF97A" w:rsidR="00F12D19" w:rsidRDefault="00014F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електронским путем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на адресу:  </w:t>
      </w:r>
      <w:hyperlink r:id="rId10">
        <w:r w:rsidRPr="00992A2E">
          <w:rPr>
            <w:rFonts w:ascii="Times New Roman" w:eastAsia="Times New Roman" w:hAnsi="Times New Roman" w:cs="Times New Roman"/>
            <w:b/>
            <w:bCs/>
            <w:sz w:val="24"/>
            <w:szCs w:val="24"/>
            <w:highlight w:val="white"/>
            <w:u w:val="single"/>
          </w:rPr>
          <w:t>kcpeking@kultura.gov.rs</w:t>
        </w:r>
      </w:hyperlink>
      <w:r w:rsidRPr="00992A2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скључиво у Word-у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) ( * у мејлу у делу “Subject” уписати назив подносица)</w:t>
      </w:r>
    </w:p>
    <w:p w14:paraId="0FF48ACB" w14:textId="77777777" w:rsidR="00784622" w:rsidRDefault="00784622" w:rsidP="00784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9FE5AD7" w14:textId="34111F8F" w:rsidR="00784622" w:rsidRDefault="00784622" w:rsidP="00784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784622"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en-US"/>
        </w:rPr>
        <w:t>као и</w:t>
      </w:r>
      <w:r w:rsidRPr="00784622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у истом року (обавезно) и</w:t>
      </w:r>
    </w:p>
    <w:p w14:paraId="08DA26DA" w14:textId="77777777" w:rsidR="00784622" w:rsidRPr="00784622" w:rsidRDefault="00784622" w:rsidP="00784622">
      <w:pPr>
        <w:shd w:val="clear" w:color="auto" w:fill="FFFFFF"/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14:paraId="7F3B32F1" w14:textId="082FA655" w:rsidR="00F12D19" w:rsidRDefault="00014F8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поштом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– 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комплетну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документацију по наведеном редоследу (1-</w:t>
      </w:r>
      <w:r w:rsidR="006D770E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), послати у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једном (1) примерку</w:t>
      </w:r>
      <w:r w:rsidR="006D77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а само пријавни формулар, у </w:t>
      </w:r>
      <w:r w:rsidR="006D770E" w:rsidRPr="000423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два</w:t>
      </w:r>
      <w:r w:rsidR="006D770E" w:rsidRPr="0004239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(2) примерка</w:t>
      </w:r>
      <w:r w:rsidR="006D770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D1E4B0D" w14:textId="77777777" w:rsidR="00F12D19" w:rsidRDefault="00014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E32032C" w14:textId="77777777" w:rsidR="00F12D19" w:rsidRDefault="00014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адресу:</w:t>
      </w:r>
    </w:p>
    <w:p w14:paraId="68F47F39" w14:textId="77777777" w:rsidR="006D770E" w:rsidRPr="006D770E" w:rsidRDefault="006D770E" w:rsidP="00C5749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</w:pPr>
      <w:r w:rsidRPr="006D770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МИНИСТАРСТВО КУЛТУРЕ</w:t>
      </w:r>
    </w:p>
    <w:p w14:paraId="3F4A9D2F" w14:textId="77777777" w:rsidR="00F12D19" w:rsidRPr="00327C73" w:rsidRDefault="00014F8E" w:rsidP="00C5749F">
      <w:pPr>
        <w:spacing w:before="100" w:after="1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C73">
        <w:rPr>
          <w:rFonts w:ascii="Times New Roman" w:eastAsia="Times New Roman" w:hAnsi="Times New Roman" w:cs="Times New Roman"/>
          <w:b/>
          <w:sz w:val="24"/>
          <w:szCs w:val="24"/>
        </w:rPr>
        <w:t>Влајковићева 3, 11000 Београд</w:t>
      </w:r>
    </w:p>
    <w:p w14:paraId="2C7CDEB4" w14:textId="77777777" w:rsidR="00F12D19" w:rsidRPr="00ED3715" w:rsidRDefault="00014F8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715">
        <w:rPr>
          <w:rFonts w:ascii="Times New Roman" w:eastAsia="Times New Roman" w:hAnsi="Times New Roman" w:cs="Times New Roman"/>
          <w:sz w:val="24"/>
          <w:szCs w:val="24"/>
        </w:rPr>
        <w:t>са назнаком</w:t>
      </w:r>
    </w:p>
    <w:p w14:paraId="4D7875EF" w14:textId="77777777" w:rsidR="00F12D19" w:rsidRDefault="00014F8E">
      <w:pPr>
        <w:spacing w:after="0" w:line="240" w:lineRule="auto"/>
        <w:ind w:left="30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                               </w:t>
      </w:r>
    </w:p>
    <w:p w14:paraId="40D71802" w14:textId="3F152FE6" w:rsidR="00F12D19" w:rsidRDefault="008369C8" w:rsidP="00BF1F0A">
      <w:pPr>
        <w:spacing w:after="0" w:line="240" w:lineRule="auto"/>
        <w:ind w:left="2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 „КОНКУРС - КИЦ Пекинг 202</w:t>
      </w:r>
      <w:r w:rsidR="008C6D2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8C6D2F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14F8E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14:paraId="16C0E8D5" w14:textId="77777777" w:rsidR="00F12D19" w:rsidRDefault="00014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BB03784" w14:textId="77777777" w:rsidR="006F7C2F" w:rsidRPr="006F7C2F" w:rsidRDefault="006F7C2F" w:rsidP="006F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За сваки пројекат подноси се посебна пријава.</w:t>
      </w:r>
    </w:p>
    <w:p w14:paraId="724EA1E3" w14:textId="77777777" w:rsidR="006F7C2F" w:rsidRPr="006F7C2F" w:rsidRDefault="006F7C2F" w:rsidP="006F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4DA56F02" w14:textId="77777777" w:rsidR="006F7C2F" w:rsidRPr="006F7C2F" w:rsidRDefault="006F7C2F" w:rsidP="006F7C2F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За оцену благовремености подношења пријаве на конкурс, меродаван је датум предаје пошиљке пошти односно потврда (жиг поште).</w:t>
      </w:r>
    </w:p>
    <w:p w14:paraId="5EA08F25" w14:textId="77777777" w:rsidR="006F7C2F" w:rsidRPr="006F7C2F" w:rsidRDefault="006F7C2F" w:rsidP="006F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50A05C1A" w14:textId="77777777" w:rsidR="006F7C2F" w:rsidRPr="006F7C2F" w:rsidRDefault="006F7C2F" w:rsidP="006F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Неблаговремене и недопуштене пријаве биће одбачене.</w:t>
      </w:r>
    </w:p>
    <w:p w14:paraId="3160B9F0" w14:textId="77777777" w:rsidR="00042396" w:rsidRDefault="00042396" w:rsidP="006F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32FA2D3C" w14:textId="3E4D2A68" w:rsidR="006F7C2F" w:rsidRPr="006F7C2F" w:rsidRDefault="006F7C2F" w:rsidP="006F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Достављени конкурсни матери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j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ал се не враћа.</w:t>
      </w:r>
    </w:p>
    <w:p w14:paraId="6F0B4F93" w14:textId="77777777" w:rsidR="00042396" w:rsidRDefault="00042396" w:rsidP="006F7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42A61DD4" w14:textId="66CA0414" w:rsidR="006F7C2F" w:rsidRPr="006F7C2F" w:rsidRDefault="006F7C2F" w:rsidP="006F7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Сваки пројекат истог подносиоца мора бити послат као посебна пошиљка.</w:t>
      </w:r>
    </w:p>
    <w:p w14:paraId="35CC414C" w14:textId="77777777" w:rsidR="006F7C2F" w:rsidRPr="006F7C2F" w:rsidRDefault="006F7C2F" w:rsidP="006F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77F1E409" w14:textId="22D9AC8B" w:rsidR="006F7C2F" w:rsidRPr="006F7C2F" w:rsidRDefault="006F7C2F" w:rsidP="006F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У случају непотпуне и неразумљиве пријаве Министарство обавештава подносиоца пријаве на који начин да уреди пријаву и то у року који не може бити краћи од осам (8) дана, уз упозорење на правне последице ако не уреди поднесак у року.</w:t>
      </w:r>
    </w:p>
    <w:p w14:paraId="15C62EE6" w14:textId="77777777" w:rsidR="006F7C2F" w:rsidRPr="006F7C2F" w:rsidRDefault="006F7C2F" w:rsidP="006F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6F01EA52" w14:textId="77777777" w:rsidR="006F7C2F" w:rsidRPr="006F7C2F" w:rsidRDefault="006F7C2F" w:rsidP="006F7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en-US"/>
        </w:rPr>
      </w:pPr>
      <w:r w:rsidRPr="006F7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en-US"/>
        </w:rPr>
        <w:t>Важне напомене</w:t>
      </w:r>
    </w:p>
    <w:p w14:paraId="3787318B" w14:textId="77777777" w:rsidR="006F7C2F" w:rsidRPr="006F7C2F" w:rsidRDefault="006F7C2F" w:rsidP="006F7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en-US"/>
        </w:rPr>
      </w:pPr>
    </w:p>
    <w:p w14:paraId="58846EBF" w14:textId="7A1AEEC7" w:rsidR="006F7C2F" w:rsidRPr="006F7C2F" w:rsidRDefault="00A33ED2" w:rsidP="006F7C2F">
      <w:pPr>
        <w:numPr>
          <w:ilvl w:val="0"/>
          <w:numId w:val="13"/>
        </w:numPr>
        <w:spacing w:after="0" w:line="240" w:lineRule="auto"/>
        <w:ind w:left="450" w:hanging="45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Конкурсна</w:t>
      </w:r>
      <w:r w:rsidR="000423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="006F7C2F" w:rsidRPr="006F7C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комисија коју образује Министарство културе разматра пријављене пројекте и доноси образложени предлог одлуке о избору пројеката на основу приложене документације и у њој наведених података о пројекту. </w:t>
      </w:r>
      <w:r w:rsidR="006F7C2F" w:rsidRPr="006F7C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en-US"/>
        </w:rPr>
        <w:t>Све приспеле пријаве се отварају тек након завршетка конкурса (и у електронском формату).</w:t>
      </w:r>
    </w:p>
    <w:p w14:paraId="6B9979A3" w14:textId="72726006" w:rsidR="006F7C2F" w:rsidRPr="006F7C2F" w:rsidRDefault="006F7C2F" w:rsidP="006F7C2F">
      <w:pPr>
        <w:numPr>
          <w:ilvl w:val="0"/>
          <w:numId w:val="13"/>
        </w:numPr>
        <w:spacing w:after="0" w:line="240" w:lineRule="auto"/>
        <w:ind w:left="450" w:hanging="45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en-US"/>
        </w:rPr>
      </w:pPr>
      <w:r w:rsidRPr="006F7C2F">
        <w:rPr>
          <w:rFonts w:ascii="Times New Roman" w:eastAsia="Times New Roman" w:hAnsi="Times New Roman" w:cs="Times New Roman"/>
          <w:sz w:val="24"/>
          <w:szCs w:val="24"/>
          <w:highlight w:val="white"/>
          <w:lang w:val="ru-RU" w:eastAsia="en-US"/>
        </w:rPr>
        <w:t>Резултати конкурса биће об</w:t>
      </w:r>
      <w:r w:rsidRPr="006F7C2F">
        <w:rPr>
          <w:rFonts w:ascii="Times New Roman" w:eastAsia="Times New Roman" w:hAnsi="Times New Roman" w:cs="Times New Roman"/>
          <w:sz w:val="24"/>
          <w:szCs w:val="24"/>
          <w:highlight w:val="white"/>
          <w:lang w:val="en-US" w:eastAsia="en-US"/>
        </w:rPr>
        <w:t>j</w:t>
      </w:r>
      <w:r w:rsidRPr="006F7C2F">
        <w:rPr>
          <w:rFonts w:ascii="Times New Roman" w:eastAsia="Times New Roman" w:hAnsi="Times New Roman" w:cs="Times New Roman"/>
          <w:sz w:val="24"/>
          <w:szCs w:val="24"/>
          <w:highlight w:val="white"/>
          <w:lang w:val="ru-RU" w:eastAsia="en-US"/>
        </w:rPr>
        <w:t>ављени на званичној интернет страници</w:t>
      </w:r>
      <w:r w:rsidRPr="006F7C2F">
        <w:rPr>
          <w:rFonts w:ascii="Times New Roman" w:eastAsia="Times New Roman" w:hAnsi="Times New Roman" w:cs="Times New Roman"/>
          <w:sz w:val="24"/>
          <w:szCs w:val="24"/>
          <w:highlight w:val="white"/>
          <w:lang w:val="en-US" w:eastAsia="en-US"/>
        </w:rPr>
        <w:t> </w:t>
      </w:r>
      <w:r w:rsidRPr="006F7C2F">
        <w:rPr>
          <w:rFonts w:ascii="Times New Roman" w:eastAsia="Times New Roman" w:hAnsi="Times New Roman" w:cs="Times New Roman"/>
          <w:sz w:val="24"/>
          <w:szCs w:val="24"/>
          <w:highlight w:val="white"/>
          <w:lang w:val="ru-RU" w:eastAsia="en-US"/>
        </w:rPr>
        <w:t xml:space="preserve">Министарства културе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</w:t>
      </w:r>
      <w:hyperlink r:id="rId11">
        <w:r w:rsidRPr="006F7C2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en-US"/>
          </w:rPr>
          <w:t>www</w:t>
        </w:r>
        <w:r w:rsidRPr="006F7C2F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en-US"/>
          </w:rPr>
          <w:t>.</w:t>
        </w:r>
        <w:proofErr w:type="spellStart"/>
        <w:r w:rsidRPr="006F7C2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en-US"/>
          </w:rPr>
          <w:t>kultura</w:t>
        </w:r>
        <w:proofErr w:type="spellEnd"/>
        <w:r w:rsidRPr="006F7C2F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en-US"/>
          </w:rPr>
          <w:t>.</w:t>
        </w:r>
        <w:r w:rsidRPr="006F7C2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en-US"/>
          </w:rPr>
          <w:t>gov</w:t>
        </w:r>
        <w:r w:rsidRPr="006F7C2F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en-US"/>
          </w:rPr>
          <w:t>.</w:t>
        </w:r>
        <w:proofErr w:type="spellStart"/>
        <w:r w:rsidRPr="006F7C2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en-US"/>
          </w:rPr>
          <w:t>r</w:t>
        </w:r>
        <w:proofErr w:type="spellEnd"/>
        <w:r w:rsidRPr="006F7C2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en-US"/>
          </w:rPr>
          <w:t>s</w:t>
        </w:r>
      </w:hyperlink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)</w:t>
      </w:r>
      <w:r w:rsidR="0063090C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. </w:t>
      </w:r>
      <w:r w:rsidRPr="006F7C2F">
        <w:rPr>
          <w:rFonts w:ascii="Times New Roman" w:eastAsia="Times New Roman" w:hAnsi="Times New Roman" w:cs="Times New Roman"/>
          <w:sz w:val="24"/>
          <w:szCs w:val="24"/>
          <w:highlight w:val="white"/>
          <w:lang w:val="ru-RU" w:eastAsia="en-US"/>
        </w:rPr>
        <w:t>На тај начин, Министарство културе обавестиће све подносиоце пријава и ширу јавност о резултатима конкурса.</w:t>
      </w:r>
    </w:p>
    <w:p w14:paraId="79DC63C3" w14:textId="77777777" w:rsidR="006F7C2F" w:rsidRPr="006F7C2F" w:rsidRDefault="006F7C2F" w:rsidP="006F7C2F">
      <w:pPr>
        <w:numPr>
          <w:ilvl w:val="0"/>
          <w:numId w:val="13"/>
        </w:numPr>
        <w:shd w:val="clear" w:color="auto" w:fill="FFFFFF"/>
        <w:tabs>
          <w:tab w:val="left" w:pos="450"/>
        </w:tabs>
        <w:spacing w:after="120"/>
        <w:ind w:left="450" w:hanging="4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Сав материјал који настаје у реализацији конкурсног пројекта потребно је да буде исписан на српском језику и ћириличком писму а у складу са чланом 3. Закона о употреби српског језика у јавном животу и заштити и очувању ћириличког писма („Службени гласник“, бр. 89/21)“. Наведено, сагласно члану 1. став 2.  истог закона, не искључује употребу и језика и писма националних мањина истовремено са српским језиком и ћириличким писмом, у складу са законом.</w:t>
      </w:r>
    </w:p>
    <w:p w14:paraId="16EC324B" w14:textId="77777777" w:rsidR="006F7C2F" w:rsidRPr="006F7C2F" w:rsidRDefault="006F7C2F" w:rsidP="006F7C2F">
      <w:pPr>
        <w:numPr>
          <w:ilvl w:val="0"/>
          <w:numId w:val="13"/>
        </w:numPr>
        <w:shd w:val="clear" w:color="auto" w:fill="FFFFFF"/>
        <w:tabs>
          <w:tab w:val="left" w:pos="450"/>
        </w:tabs>
        <w:spacing w:after="120"/>
        <w:ind w:left="450" w:hanging="4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F7C2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 све пројекте који буду подржани путем конкурса, сви  промо материјали  који се односе на одобрени пројекат, морају имати јасно наведен податак да је Министарство културе подржало реализацију пројекта.</w:t>
      </w:r>
    </w:p>
    <w:p w14:paraId="7E5223DC" w14:textId="77777777" w:rsidR="006F7C2F" w:rsidRPr="006F7C2F" w:rsidRDefault="006F7C2F" w:rsidP="006F7C2F">
      <w:pPr>
        <w:numPr>
          <w:ilvl w:val="0"/>
          <w:numId w:val="13"/>
        </w:numPr>
        <w:spacing w:after="0" w:line="240" w:lineRule="auto"/>
        <w:ind w:left="426" w:hanging="4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6F7C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Средства се додељују наменски за конкретан прихваћени пројекат.</w:t>
      </w:r>
      <w:r w:rsidRPr="006F7C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</w:p>
    <w:p w14:paraId="3036AD1A" w14:textId="77777777" w:rsidR="006F7C2F" w:rsidRPr="006F7C2F" w:rsidRDefault="006F7C2F" w:rsidP="006F7C2F">
      <w:pPr>
        <w:numPr>
          <w:ilvl w:val="0"/>
          <w:numId w:val="13"/>
        </w:numPr>
        <w:spacing w:after="0" w:line="240" w:lineRule="auto"/>
        <w:ind w:left="426" w:hanging="4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6F7C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У циљу наменског коришћења додељених буџетских средстава,    </w:t>
      </w:r>
      <w:r w:rsidRPr="006F7C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br/>
        <w:t xml:space="preserve"> трошкови пројекта могу бити следећи:</w:t>
      </w:r>
    </w:p>
    <w:p w14:paraId="3C9B93CA" w14:textId="77777777" w:rsidR="006F7C2F" w:rsidRPr="006F7C2F" w:rsidRDefault="006F7C2F" w:rsidP="006F7C2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стварни трошкови подносиоца пријаве и/или његових партнера током периода реализације пројекта, </w:t>
      </w:r>
      <w:r w:rsidRPr="006F7C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неопходни за спровођење наведених активности и да су усаглашени са принципима законитости и економичног финансијског управљања (планирани трошкови);</w:t>
      </w:r>
    </w:p>
    <w:p w14:paraId="378181F4" w14:textId="77777777" w:rsidR="006F7C2F" w:rsidRPr="006F7C2F" w:rsidRDefault="006F7C2F" w:rsidP="006F7C2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F7C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евидентирани током реализације пројекта, у рачуноводственим извештајима подносиоца пријаве; да су препознатљиви и проверљиви; подржани копијама оригиналне документације, која се подноси Министарству културе Републике Србије (за трошкове који су остварени).</w:t>
      </w:r>
    </w:p>
    <w:p w14:paraId="7E6331BF" w14:textId="77777777" w:rsidR="006F7C2F" w:rsidRPr="006F7C2F" w:rsidRDefault="006F7C2F" w:rsidP="006F7C2F">
      <w:pPr>
        <w:numPr>
          <w:ilvl w:val="0"/>
          <w:numId w:val="13"/>
        </w:numPr>
        <w:tabs>
          <w:tab w:val="left" w:pos="270"/>
          <w:tab w:val="num" w:pos="360"/>
        </w:tabs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F7C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Конкурс </w:t>
      </w:r>
      <w:r w:rsidRPr="006F7C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en-US"/>
        </w:rPr>
        <w:t>не важи</w:t>
      </w:r>
      <w:r w:rsidRPr="006F7C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за суфинансирање реализације кинематографских остварења.</w:t>
      </w:r>
    </w:p>
    <w:p w14:paraId="3E7870DC" w14:textId="77777777" w:rsidR="006F7C2F" w:rsidRPr="006F7C2F" w:rsidRDefault="006F7C2F" w:rsidP="006F7C2F">
      <w:pPr>
        <w:numPr>
          <w:ilvl w:val="0"/>
          <w:numId w:val="13"/>
        </w:numPr>
        <w:tabs>
          <w:tab w:val="left" w:pos="27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F7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n-US"/>
        </w:rPr>
        <w:lastRenderedPageBreak/>
        <w:t xml:space="preserve"> Корисници чији програми буду селектовани, са Министарством културе потписују уговор, договарају посебне/техничке детаље и потврђују термин одржавања (у сезони </w:t>
      </w:r>
      <w:r w:rsidRPr="006F7C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en-US"/>
        </w:rPr>
        <w:t>2026/2027.</w:t>
      </w:r>
      <w:r w:rsidRPr="006F7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n-US"/>
        </w:rPr>
        <w:t>).</w:t>
      </w:r>
    </w:p>
    <w:p w14:paraId="2D8E8728" w14:textId="77777777" w:rsidR="006F7C2F" w:rsidRPr="00AE3070" w:rsidRDefault="006F7C2F" w:rsidP="006F7C2F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27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 w:eastAsia="en-US"/>
        </w:rPr>
      </w:pPr>
      <w:r w:rsidRPr="00AE30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Подносилац пријаве уз пријаву прилаже и оверену изјаву да ће по завршетку пројекта доставити наративни и финансијски извештај</w:t>
      </w:r>
      <w:r w:rsidRPr="00AE30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ME"/>
        </w:rPr>
        <w:t>.</w:t>
      </w:r>
    </w:p>
    <w:p w14:paraId="4FE3DE33" w14:textId="77777777" w:rsidR="006F7C2F" w:rsidRPr="006F7C2F" w:rsidRDefault="006F7C2F" w:rsidP="006F7C2F">
      <w:pPr>
        <w:numPr>
          <w:ilvl w:val="0"/>
          <w:numId w:val="13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2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3090C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K</w:t>
      </w:r>
      <w:r w:rsidRPr="0063090C"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  <w:t xml:space="preserve">орисници средстава чији су пројекти подржани на Јавном конкурсу дужни су да у року од </w:t>
      </w:r>
      <w:r w:rsidRPr="0063090C">
        <w:rPr>
          <w:rFonts w:ascii="Times New Roman" w:hAnsi="Times New Roman" w:cs="Times New Roman"/>
          <w:b/>
          <w:bCs/>
          <w:sz w:val="24"/>
          <w:szCs w:val="24"/>
          <w:lang w:val="sr-Cyrl-ME" w:eastAsia="en-US"/>
        </w:rPr>
        <w:t>двадесет (</w:t>
      </w:r>
      <w:r w:rsidRPr="0063090C"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  <w:t>20</w:t>
      </w:r>
      <w:r w:rsidRPr="0063090C">
        <w:rPr>
          <w:rFonts w:ascii="Times New Roman" w:hAnsi="Times New Roman" w:cs="Times New Roman"/>
          <w:b/>
          <w:bCs/>
          <w:sz w:val="24"/>
          <w:szCs w:val="24"/>
          <w:lang w:val="sr-Cyrl-ME" w:eastAsia="en-US"/>
        </w:rPr>
        <w:t>)</w:t>
      </w:r>
      <w:r w:rsidRPr="0063090C"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  <w:t xml:space="preserve"> дана од дана објављивања Решења о додели средстава</w:t>
      </w:r>
      <w:r w:rsidRPr="0063090C">
        <w:rPr>
          <w:rFonts w:ascii="Times New Roman" w:hAnsi="Times New Roman" w:cs="Times New Roman"/>
          <w:b/>
          <w:bCs/>
          <w:sz w:val="24"/>
          <w:szCs w:val="24"/>
          <w:lang w:val="sr-Cyrl-ME" w:eastAsia="en-US"/>
        </w:rPr>
        <w:t>,</w:t>
      </w:r>
      <w:r w:rsidRPr="0063090C"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  <w:t xml:space="preserve"> Министарству културе доставе Ревидирани захтев и потврду о отвореном подрачуну код Управе за трезор</w:t>
      </w:r>
      <w:r w:rsidRPr="006F7C2F">
        <w:rPr>
          <w:rFonts w:ascii="Times New Roman" w:hAnsi="Times New Roman" w:cs="Times New Roman"/>
          <w:sz w:val="24"/>
          <w:szCs w:val="24"/>
          <w:lang w:val="ru-RU" w:eastAsia="en-US"/>
        </w:rPr>
        <w:t>.</w:t>
      </w:r>
    </w:p>
    <w:p w14:paraId="73D02E1B" w14:textId="77777777" w:rsidR="006F7C2F" w:rsidRPr="006F7C2F" w:rsidRDefault="006F7C2F" w:rsidP="006F7C2F">
      <w:pPr>
        <w:numPr>
          <w:ilvl w:val="0"/>
          <w:numId w:val="13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 xml:space="preserve">Ревидирани захтев, (доступан за преузимање на сајту Министарства културе испод текста конкурса) потребно је да буде усклађен са одобреним износом за финансирање пројекта, активностима пројекта и закључцима </w:t>
      </w:r>
      <w:r w:rsidRPr="006F7C2F">
        <w:rPr>
          <w:rFonts w:ascii="Times New Roman" w:hAnsi="Times New Roman" w:cs="Times New Roman"/>
          <w:sz w:val="24"/>
          <w:szCs w:val="24"/>
          <w:lang w:val="en-US" w:eastAsia="en-US"/>
        </w:rPr>
        <w:t>K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омисије за избор пројеката.</w:t>
      </w:r>
    </w:p>
    <w:p w14:paraId="1485AB03" w14:textId="77777777" w:rsidR="006F7C2F" w:rsidRPr="006F7C2F" w:rsidRDefault="006F7C2F" w:rsidP="006F7C2F">
      <w:pPr>
        <w:numPr>
          <w:ilvl w:val="0"/>
          <w:numId w:val="13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Потврду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о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отвореном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подрачуну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код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Управе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за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трезор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K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орисници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средстава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прибављају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на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основу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Решења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о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додели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средстава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а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за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потребе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уплате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пројеката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у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култури,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за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дату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ME" w:eastAsia="en-US"/>
        </w:rPr>
        <w:t>годину</w:t>
      </w:r>
      <w:r w:rsidRPr="006F7C2F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66FE4676" w14:textId="77777777" w:rsidR="006F7C2F" w:rsidRPr="0063090C" w:rsidRDefault="006F7C2F" w:rsidP="006F7C2F">
      <w:pPr>
        <w:numPr>
          <w:ilvl w:val="0"/>
          <w:numId w:val="13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Уколико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K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орисник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финансијских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средстава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у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року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од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двадесет (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)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дана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не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достави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ревидирани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захтев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и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>/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или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потврду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о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отвореном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подрачуну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у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Управи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за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Трезор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сматраће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се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да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је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K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орисник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средстава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одустао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од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финансијске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подршке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Министарства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културе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за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реализацију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пројекта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којим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је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090C">
        <w:rPr>
          <w:rFonts w:ascii="Times New Roman" w:hAnsi="Times New Roman" w:cs="Times New Roman"/>
          <w:sz w:val="24"/>
          <w:szCs w:val="24"/>
          <w:lang w:val="sr-Cyrl-ME" w:eastAsia="en-US"/>
        </w:rPr>
        <w:t>конкурисао</w:t>
      </w:r>
      <w:r w:rsidRPr="0063090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3E21BCC" w14:textId="77777777" w:rsidR="006F7C2F" w:rsidRPr="006F7C2F" w:rsidRDefault="006F7C2F" w:rsidP="006F7C2F">
      <w:pPr>
        <w:numPr>
          <w:ilvl w:val="0"/>
          <w:numId w:val="13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Уколико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у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року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од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десет (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>10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)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дана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од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позива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за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потписивање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уговора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о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суфинансирању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пројекта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за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који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је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Решењем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министра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утврђено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да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ће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бити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подржан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,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исти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не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буде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потписан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од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стране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подносиоца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пријаве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,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сматраће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се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да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је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подносилац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одустао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>од</w:t>
      </w:r>
      <w:r w:rsidRPr="006F7C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F7C2F">
        <w:rPr>
          <w:rFonts w:ascii="Times New Roman" w:hAnsi="Times New Roman" w:cs="Times New Roman"/>
          <w:b/>
          <w:sz w:val="24"/>
          <w:szCs w:val="24"/>
          <w:lang w:val="sr-Cyrl-ME" w:eastAsia="en-US"/>
        </w:rPr>
        <w:t xml:space="preserve">пријаве. </w:t>
      </w:r>
    </w:p>
    <w:p w14:paraId="7031FB1E" w14:textId="77777777" w:rsidR="006F7C2F" w:rsidRPr="006F7C2F" w:rsidRDefault="006F7C2F" w:rsidP="006F7C2F">
      <w:pPr>
        <w:numPr>
          <w:ilvl w:val="0"/>
          <w:numId w:val="13"/>
        </w:numPr>
        <w:shd w:val="clear" w:color="auto" w:fill="FFFFFF"/>
        <w:tabs>
          <w:tab w:val="num" w:pos="360"/>
        </w:tabs>
        <w:spacing w:before="100" w:beforeAutospacing="1"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F7C2F">
        <w:rPr>
          <w:rFonts w:ascii="Times New Roman" w:hAnsi="Times New Roman" w:cs="Times New Roman"/>
          <w:iCs/>
          <w:sz w:val="24"/>
          <w:szCs w:val="24"/>
          <w:lang w:val="sr-Cyrl-CS" w:eastAsia="en-US"/>
        </w:rPr>
        <w:t>Праћење и процена успешности пројекта -</w:t>
      </w:r>
      <w:r w:rsidRPr="006F7C2F">
        <w:rPr>
          <w:rFonts w:ascii="Times New Roman" w:hAnsi="Times New Roman" w:cs="Times New Roman"/>
          <w:b/>
          <w:iCs/>
          <w:sz w:val="24"/>
          <w:szCs w:val="24"/>
          <w:lang w:val="sr-Cyrl-CS" w:eastAsia="en-US"/>
        </w:rPr>
        <w:t xml:space="preserve"> </w:t>
      </w:r>
      <w:r w:rsidRPr="006F7C2F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За сваку појединачну активност потребно је навести очекиване резултате и показатеље (индикаторе) на основу којих ће се мерити успешност реализације (водити рачуна да редни број резултата одговара редном броју активности на коју се односи – табела у формулару). </w:t>
      </w:r>
    </w:p>
    <w:p w14:paraId="487BA542" w14:textId="5B4D0776" w:rsidR="006F7C2F" w:rsidRPr="006F7C2F" w:rsidRDefault="006F7C2F" w:rsidP="006F7C2F">
      <w:pPr>
        <w:numPr>
          <w:ilvl w:val="0"/>
          <w:numId w:val="13"/>
        </w:numPr>
        <w:shd w:val="clear" w:color="auto" w:fill="FFFFFF"/>
        <w:tabs>
          <w:tab w:val="num" w:pos="360"/>
        </w:tabs>
        <w:spacing w:before="100" w:beforeAutospacing="1"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F7C2F">
        <w:rPr>
          <w:rFonts w:ascii="Times New Roman" w:hAnsi="Times New Roman" w:cs="Times New Roman"/>
          <w:sz w:val="24"/>
          <w:szCs w:val="24"/>
          <w:lang w:val="sr-Cyrl-CS" w:eastAsia="en-US"/>
        </w:rPr>
        <w:t>Министарство културе ће признавати трошкове накнаде за услуге које врши Управа за трезор, а који су планирани у оквиру буџет</w:t>
      </w:r>
      <w:r w:rsidR="00046C58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а </w:t>
      </w:r>
      <w:r w:rsidR="00AE3070">
        <w:rPr>
          <w:rFonts w:ascii="Times New Roman" w:hAnsi="Times New Roman" w:cs="Times New Roman"/>
          <w:sz w:val="24"/>
          <w:szCs w:val="24"/>
          <w:lang w:val="sr-Cyrl-ME"/>
        </w:rPr>
        <w:t>програма /п</w:t>
      </w:r>
      <w:r w:rsidR="00AE3070">
        <w:rPr>
          <w:rFonts w:ascii="Times New Roman" w:hAnsi="Times New Roman" w:cs="Times New Roman"/>
          <w:sz w:val="24"/>
          <w:szCs w:val="24"/>
          <w:lang w:val="sr-Cyrl-CS"/>
        </w:rPr>
        <w:t>ројекта</w:t>
      </w:r>
      <w:r w:rsidRPr="006F7C2F">
        <w:rPr>
          <w:rFonts w:ascii="Times New Roman" w:hAnsi="Times New Roman" w:cs="Times New Roman"/>
          <w:sz w:val="24"/>
          <w:szCs w:val="24"/>
          <w:lang w:val="sr-Cyrl-CS" w:eastAsia="en-US"/>
        </w:rPr>
        <w:t>.</w:t>
      </w:r>
    </w:p>
    <w:p w14:paraId="4A7FBC74" w14:textId="77777777" w:rsidR="006F7C2F" w:rsidRPr="006F7C2F" w:rsidRDefault="006F7C2F" w:rsidP="006F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</w:p>
    <w:p w14:paraId="216D8210" w14:textId="77777777" w:rsidR="006F7C2F" w:rsidRPr="006F7C2F" w:rsidRDefault="006F7C2F" w:rsidP="006F7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F7C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en-US"/>
        </w:rPr>
        <w:t>Додатне информације</w:t>
      </w:r>
    </w:p>
    <w:p w14:paraId="01236414" w14:textId="77777777" w:rsidR="006F7C2F" w:rsidRPr="006F7C2F" w:rsidRDefault="006F7C2F" w:rsidP="006F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За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све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додатне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информације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у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вези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са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> 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Конкурсом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 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за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предлагање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програма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/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пројеката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у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области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културе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и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уметности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> 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за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Културни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центар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Србије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„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Иво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Андрић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” 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у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Пекингу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 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> 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у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сезони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2026/2027. 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године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заинтересовани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се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могу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обратити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на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електронску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адресу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>: </w:t>
      </w:r>
      <w:hyperlink r:id="rId12" w:history="1">
        <w:r w:rsidRPr="006F7C2F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en-US"/>
          </w:rPr>
          <w:t>kcpeking@kultura.gov.rs</w:t>
        </w:r>
      </w:hyperlink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> (</w:t>
      </w:r>
      <w:r w:rsidRPr="006F7C2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>са</w:t>
      </w:r>
      <w:r w:rsidRPr="006F7C2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 </w:t>
      </w:r>
      <w:r w:rsidRPr="006F7C2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>обавезном</w:t>
      </w:r>
      <w:r w:rsidRPr="006F7C2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>назнаком</w:t>
      </w:r>
      <w:r w:rsidRPr="006F7C2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: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> </w:t>
      </w:r>
      <w:r w:rsidRPr="006F7C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ПИТАЊЕ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>).</w:t>
      </w:r>
    </w:p>
    <w:p w14:paraId="45C2F296" w14:textId="77777777" w:rsidR="006F7C2F" w:rsidRPr="006F7C2F" w:rsidRDefault="006F7C2F" w:rsidP="006F7C2F">
      <w:pPr>
        <w:shd w:val="clear" w:color="auto" w:fill="FFFFFF"/>
        <w:spacing w:after="225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62E13B7C" w14:textId="77777777" w:rsidR="006F7C2F" w:rsidRPr="006F7C2F" w:rsidRDefault="006F7C2F" w:rsidP="006F7C2F">
      <w:pPr>
        <w:shd w:val="clear" w:color="auto" w:fill="FFFFFF"/>
        <w:spacing w:after="225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На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сајту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Министарства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6F7C2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>могу</w:t>
      </w:r>
      <w:r w:rsidRPr="006F7C2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>се</w:t>
      </w:r>
      <w:r w:rsidRPr="006F7C2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>преузети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следећи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документи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14:paraId="75B3E4ED" w14:textId="77777777" w:rsidR="006F7C2F" w:rsidRPr="006F7C2F" w:rsidRDefault="006F7C2F" w:rsidP="006F7C2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Формулар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за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пријаву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КЦ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у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Пекингу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2026/2027</w:t>
      </w:r>
    </w:p>
    <w:p w14:paraId="116252FC" w14:textId="77777777" w:rsidR="006F7C2F" w:rsidRPr="006F7C2F" w:rsidRDefault="006F7C2F" w:rsidP="006F7C2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Формулар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за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техничк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потребе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реализације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у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КЦ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у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Пекингу</w:t>
      </w:r>
      <w:r w:rsidRPr="006F7C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- 2026/2027</w:t>
      </w:r>
    </w:p>
    <w:p w14:paraId="04163CD5" w14:textId="77777777" w:rsidR="006F7C2F" w:rsidRPr="006F7C2F" w:rsidRDefault="006F7C2F" w:rsidP="006F7C2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Тлоцрт простора КЦ у Пекингу</w:t>
      </w:r>
    </w:p>
    <w:p w14:paraId="64285C18" w14:textId="77777777" w:rsidR="006F7C2F" w:rsidRPr="006F7C2F" w:rsidRDefault="006F7C2F" w:rsidP="006F7C2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Листа техничке опреме коју поседује КЦ у Пекингу</w:t>
      </w:r>
    </w:p>
    <w:p w14:paraId="7B61DEB4" w14:textId="77777777" w:rsidR="006F7C2F" w:rsidRPr="006F7C2F" w:rsidRDefault="006F7C2F" w:rsidP="006F7C2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6F7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  <w:lang w:val="sr-Cyrl-ME" w:eastAsia="en-US"/>
        </w:rPr>
        <w:t>Формулар - Ревидирани захтев</w:t>
      </w:r>
    </w:p>
    <w:p w14:paraId="74A9A55C" w14:textId="77777777" w:rsidR="006F7C2F" w:rsidRPr="006F7C2F" w:rsidRDefault="006F7C2F" w:rsidP="006F7C2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F7C2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Формулар за извештај након реализације - КЦ Пекинг 2026/2027</w:t>
      </w:r>
    </w:p>
    <w:p w14:paraId="2B39B1EF" w14:textId="77777777" w:rsidR="006F7C2F" w:rsidRPr="006F7C2F" w:rsidRDefault="006F7C2F" w:rsidP="006F7C2F">
      <w:pPr>
        <w:rPr>
          <w:rFonts w:ascii="Times New Roman" w:hAnsi="Times New Roman" w:cs="Times New Roman"/>
          <w:sz w:val="24"/>
          <w:szCs w:val="24"/>
          <w:lang w:val="ru-RU" w:eastAsia="en-US"/>
        </w:rPr>
      </w:pPr>
    </w:p>
    <w:p w14:paraId="5A0C96DC" w14:textId="004394CD" w:rsidR="00F12D19" w:rsidRPr="006F7C2F" w:rsidRDefault="00F12D19" w:rsidP="006F7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</w:p>
    <w:sectPr w:rsidR="00F12D19" w:rsidRPr="006F7C2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61AD5"/>
    <w:multiLevelType w:val="multilevel"/>
    <w:tmpl w:val="206A0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84718FC"/>
    <w:multiLevelType w:val="hybridMultilevel"/>
    <w:tmpl w:val="6C325276"/>
    <w:lvl w:ilvl="0" w:tplc="A9384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E5070"/>
    <w:multiLevelType w:val="multilevel"/>
    <w:tmpl w:val="4BF66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77974"/>
    <w:multiLevelType w:val="multilevel"/>
    <w:tmpl w:val="5BDE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D022F1"/>
    <w:multiLevelType w:val="multilevel"/>
    <w:tmpl w:val="4F9C6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D955629"/>
    <w:multiLevelType w:val="multilevel"/>
    <w:tmpl w:val="525293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8FA7E79"/>
    <w:multiLevelType w:val="hybridMultilevel"/>
    <w:tmpl w:val="C56A153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D6C1986"/>
    <w:multiLevelType w:val="multilevel"/>
    <w:tmpl w:val="DFE86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9504972"/>
    <w:multiLevelType w:val="multilevel"/>
    <w:tmpl w:val="A2E493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123021C"/>
    <w:multiLevelType w:val="multilevel"/>
    <w:tmpl w:val="358A7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155714A"/>
    <w:multiLevelType w:val="multilevel"/>
    <w:tmpl w:val="C86A3F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30B2BDB"/>
    <w:multiLevelType w:val="multilevel"/>
    <w:tmpl w:val="41DE3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760B6851"/>
    <w:multiLevelType w:val="multilevel"/>
    <w:tmpl w:val="4FD893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74B44CF"/>
    <w:multiLevelType w:val="multilevel"/>
    <w:tmpl w:val="E7AA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395970">
    <w:abstractNumId w:val="5"/>
  </w:num>
  <w:num w:numId="2" w16cid:durableId="1817455600">
    <w:abstractNumId w:val="0"/>
  </w:num>
  <w:num w:numId="3" w16cid:durableId="1000308708">
    <w:abstractNumId w:val="8"/>
  </w:num>
  <w:num w:numId="4" w16cid:durableId="1154299109">
    <w:abstractNumId w:val="12"/>
  </w:num>
  <w:num w:numId="5" w16cid:durableId="2081292691">
    <w:abstractNumId w:val="9"/>
  </w:num>
  <w:num w:numId="6" w16cid:durableId="1719551071">
    <w:abstractNumId w:val="11"/>
  </w:num>
  <w:num w:numId="7" w16cid:durableId="1013647075">
    <w:abstractNumId w:val="4"/>
  </w:num>
  <w:num w:numId="8" w16cid:durableId="1083914519">
    <w:abstractNumId w:val="7"/>
  </w:num>
  <w:num w:numId="9" w16cid:durableId="1784155756">
    <w:abstractNumId w:val="10"/>
  </w:num>
  <w:num w:numId="10" w16cid:durableId="726537519">
    <w:abstractNumId w:val="1"/>
  </w:num>
  <w:num w:numId="11" w16cid:durableId="938413679">
    <w:abstractNumId w:val="2"/>
  </w:num>
  <w:num w:numId="12" w16cid:durableId="376245404">
    <w:abstractNumId w:val="3"/>
  </w:num>
  <w:num w:numId="13" w16cid:durableId="684281450">
    <w:abstractNumId w:val="13"/>
  </w:num>
  <w:num w:numId="14" w16cid:durableId="861944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19"/>
    <w:rsid w:val="00014F8E"/>
    <w:rsid w:val="0002726D"/>
    <w:rsid w:val="00042396"/>
    <w:rsid w:val="00046C58"/>
    <w:rsid w:val="00077584"/>
    <w:rsid w:val="00177DA5"/>
    <w:rsid w:val="00192317"/>
    <w:rsid w:val="001F3E46"/>
    <w:rsid w:val="00256ED7"/>
    <w:rsid w:val="00327C73"/>
    <w:rsid w:val="00352CEF"/>
    <w:rsid w:val="003D62C4"/>
    <w:rsid w:val="00476C9E"/>
    <w:rsid w:val="004C0298"/>
    <w:rsid w:val="004C6D02"/>
    <w:rsid w:val="005337C6"/>
    <w:rsid w:val="00585849"/>
    <w:rsid w:val="005C16E2"/>
    <w:rsid w:val="00613840"/>
    <w:rsid w:val="00617337"/>
    <w:rsid w:val="0063090C"/>
    <w:rsid w:val="00650CA0"/>
    <w:rsid w:val="00696530"/>
    <w:rsid w:val="006D770E"/>
    <w:rsid w:val="006F7C2F"/>
    <w:rsid w:val="00784622"/>
    <w:rsid w:val="007D3071"/>
    <w:rsid w:val="008369C8"/>
    <w:rsid w:val="00841B7B"/>
    <w:rsid w:val="008466B3"/>
    <w:rsid w:val="00861D0C"/>
    <w:rsid w:val="008C6D2F"/>
    <w:rsid w:val="008E784E"/>
    <w:rsid w:val="009662F3"/>
    <w:rsid w:val="00992A2E"/>
    <w:rsid w:val="009D440C"/>
    <w:rsid w:val="00A33ED2"/>
    <w:rsid w:val="00AA7DCC"/>
    <w:rsid w:val="00AE3070"/>
    <w:rsid w:val="00B210E5"/>
    <w:rsid w:val="00B76343"/>
    <w:rsid w:val="00BE1A57"/>
    <w:rsid w:val="00BF1F0A"/>
    <w:rsid w:val="00C06B95"/>
    <w:rsid w:val="00C2081B"/>
    <w:rsid w:val="00C51AFE"/>
    <w:rsid w:val="00C5749F"/>
    <w:rsid w:val="00C816F1"/>
    <w:rsid w:val="00CB2004"/>
    <w:rsid w:val="00E1055E"/>
    <w:rsid w:val="00E2492D"/>
    <w:rsid w:val="00E465E1"/>
    <w:rsid w:val="00EA0834"/>
    <w:rsid w:val="00ED3715"/>
    <w:rsid w:val="00EE626A"/>
    <w:rsid w:val="00EF0F18"/>
    <w:rsid w:val="00F035F5"/>
    <w:rsid w:val="00F12D19"/>
    <w:rsid w:val="00F334AC"/>
    <w:rsid w:val="00F51485"/>
    <w:rsid w:val="00FD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597C"/>
  <w15:docId w15:val="{BE9161EB-A34E-40FD-9788-35AE25F3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CC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925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5C68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mmentText">
    <w:name w:val="annotation text"/>
    <w:basedOn w:val="Normal"/>
    <w:link w:val="CommentTextChar"/>
    <w:rsid w:val="00617337"/>
    <w:pPr>
      <w:spacing w:after="0" w:line="240" w:lineRule="auto"/>
    </w:pPr>
    <w:rPr>
      <w:rFonts w:ascii="Verdana" w:eastAsia="Verdana" w:hAnsi="Verdana" w:cs="Verdana"/>
      <w:sz w:val="20"/>
      <w:szCs w:val="20"/>
      <w:lang w:val="sr-Cyrl-CS" w:eastAsia="en-US"/>
    </w:rPr>
  </w:style>
  <w:style w:type="character" w:customStyle="1" w:styleId="CommentTextChar">
    <w:name w:val="Comment Text Char"/>
    <w:basedOn w:val="DefaultParagraphFont"/>
    <w:link w:val="CommentText"/>
    <w:rsid w:val="00617337"/>
    <w:rPr>
      <w:rFonts w:ascii="Verdana" w:eastAsia="Verdana" w:hAnsi="Verdana" w:cs="Verdana"/>
      <w:sz w:val="20"/>
      <w:szCs w:val="20"/>
      <w:lang w:val="sr-Cyrl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A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7D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D7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hyperlink" Target="mailto:kcpeking@kultura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ultura.gov.r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cpeking@kultura.gov.r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kultura.gov.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E3tpm4D+qdmULLEau56Yj7/v8Rw==">AMUW2mUVxYl0/aej9W4VQ0zTmjQJqXYQVqhwQZu8wO2WNZbqDMEa6xeamkGWtZ7bWrTDm4z5IwJ82Q62HCl7GDXicLTn5p812aGdDeRbOE/f0qRCYghOz9oeD2WfyNsKMc/shSpcyaKg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BDA92D-9154-47C2-A106-D27AEDAA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2109</Words>
  <Characters>12698</Characters>
  <Application>Microsoft Office Word</Application>
  <DocSecurity>0</DocSecurity>
  <Lines>668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 Stolica</dc:creator>
  <cp:lastModifiedBy>Tatjana Bojovic</cp:lastModifiedBy>
  <cp:revision>47</cp:revision>
  <cp:lastPrinted>2026-03-04T14:02:00Z</cp:lastPrinted>
  <dcterms:created xsi:type="dcterms:W3CDTF">2023-02-07T12:21:00Z</dcterms:created>
  <dcterms:modified xsi:type="dcterms:W3CDTF">2026-03-13T12:46:00Z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3bac7ffcdc74da89bd2984d7084a9c0fc8a53e8fda07b79d9d6cee227f2ca095</vt:lpwstr>
  </property>
</Properties>
</file>